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BMFBDGAnO 2024 — Disziplinarbefugnisse bei Ruhestandsbeamten</w:t>
      </w:r>
    </w:p>
    <w:p>
      <w:r>
        <w:rPr>
          <w:color w:val="555555"/>
          <w:sz w:val="18"/>
        </w:rPr>
        <w:t xml:space="preserve">Anordnung zur Durchführung des Bundesdisziplinargesetzes im nachgeordneten Geschäftsbereich des Bundesministeriums der Finanzen</w:t>
      </w:r>
    </w:p>
    <w:p>
      <w:r>
        <w:rPr>
          <w:color w:val="555555"/>
          <w:sz w:val="18"/>
        </w:rPr>
        <w:t xml:space="preserve">Stand: 04.07.2024 (konsolidierte Textfassung, kein amtliches Inkrafttretensdatum)</w:t>
      </w:r>
    </w:p>
    <w:p>
      <w:r>
        <w:t xml:space="preserve">Die Disziplinarbefugnisse der obersten Dienstbehörde bei Ruhestandsbeamtinnen oder Ruhestandsbeamten nach § 84 Satz 1 des Bundesdisziplinargesetzes werden auf die Präsidentin oder den Präsidenten der Generalzolldirektion übertragen.</w:t>
      </w:r>
    </w:p>
    <w:p>
      <w:r>
        <w:rPr>
          <w:color w:val="555555"/>
          <w:sz w:val="17"/>
        </w:rPr>
        <w:t xml:space="preserve">Zitiervorschlag: § 5 BMFBDGAnO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https://recht.nulegal.eu/gesetze/BMFBDGAnO%202024/5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BMFBDGAnO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