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BLV 2009 — Vorbereitungsdienste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10.06.2019 bis 17.03.2026. Dies ist nicht die aktuelle Fassung.</w:t>
      </w:r>
    </w:p>
    <w:p>
      <w:r>
        <w:t xml:space="preserve">(1) Die in Anlage 2 aufgeführten obersten Dienstbehörden erlassen nach § 10 die den jeweiligen fachspezifischen Vorbereitungsdienst regelnden Rechtsverordnungen bis zum 31. Dezember 2018. Bis zum Inkrafttreten der den jeweiligen fachspezifischen Vorbereitungsdienst regelnden Rechtsverordnungen sind die entsprechend geltenden Laufbahn-, Ausbildungs- und Prüfungsordnungen, die aufgrund des § 2 Absatz 4 der Bundeslaufbahnverordnung in der Fassung der Bekanntmachung vom 2. Juli 2002 (BGBl. I S. 2459, 2671), die zuletzt durch Artikel 15 Absatz 28 des Gesetzes vom 5. Februar 2009 (BGBl. I S. 160) geändert worden ist, erlassen wurden, in ihrer jeweils geltenden Fassung mit Ausnahme der Regelungen zu den Ämtern der Laufbahn weiter anzuwenden.</w:t>
      </w:r>
    </w:p>
    <w:p>
      <w:r>
        <w:t xml:space="preserve">(2) Auf Beamtinnen und Beamte, deren Vorbereitungsdienst vor dem Inkrafttreten dieser Rechtsverordnung begonnen hat, ist unabhängig vom Inkrafttreten der entsprechenden Rechtsverordnung nach Absatz 1 Satz 1 die Laufbahn-, Ausbildungs- und Prüfungsordnung weiter anzuwenden, die aufgrund des § 2 Absatz 4 der Bundeslaufbahnverordnung in der Fassung der Bekanntmachung vom 2. Juli 2002 (BGBl. I S. 2459, 2671), die zuletzt durch Artikel 15 Absatz 28 des Gesetzes vom 5. Februar 2009 (BGBl. I S. 160) geändert worden ist, erlassen wurde.</w:t>
      </w:r>
    </w:p>
    <w:p>
      <w:r>
        <w:rPr>
          <w:color w:val="555555"/>
          <w:sz w:val="17"/>
        </w:rPr>
        <w:t xml:space="preserve">Zitiervorschlag: § 52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