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BLV 2009 — Gehobener Dienst</w:t>
      </w:r>
    </w:p>
    <w:p>
      <w:r>
        <w:rPr>
          <w:color w:val="555555"/>
          <w:sz w:val="18"/>
        </w:rPr>
        <w:t xml:space="preserve">Bundeslaufbahnverordnung</w:t>
      </w:r>
    </w:p>
    <w:p>
      <w:r>
        <w:rPr>
          <w:color w:val="555555"/>
          <w:sz w:val="18"/>
        </w:rPr>
        <w:t xml:space="preserve">Historische Fassung: Stand 25.08.2021 bis 17.03.2026. Dies ist nicht die aktuelle Fassung.</w:t>
      </w:r>
    </w:p>
    <w:p>
      <w:r>
        <w:t xml:space="preserve">(1) Ein Vorbereitungsdienst für den gehobenen Dienst dauert in der Regel drei Jahre und besteht aus Fachstudien und berufspraktischen Studienzeiten. Der Vorbereitungsdienst wird als Hochschulstudiengang, der mit einem Bachelor oder einem Diplomgrad mit dem Zusatz „Fachhochschule“ abschließt, durchgeführt.</w:t>
      </w:r>
    </w:p>
    <w:p>
      <w:r>
        <w:t xml:space="preserve">(2) Der Vorbereitungsdienst kann bis auf ein Jahr verkürzt werden, wenn die für die Laufbahnaufgaben erforderlichen wissenschaftlichen und methodischen Grundkenntnisse durch ein mit einem Bachelor abgeschlossenes Hochschulstudium oder durch einen gleichwertigen Abschluss nachgewiesen werden. Zum Erwerb erforderlicher Spezialkenntnisse sind Fachstudien oder Lehrgänge, zum Erwerb erforderlicher berufspraktischer Fähigkeiten und Kenntnisse berufspraktische Studienzeiten und ergänzende Lehrveranstaltungen vorzusehen. Eine Verkürzung lediglich auf Fachstudien oder Lehrgänge ist nicht zulässig.</w:t>
      </w:r>
    </w:p>
    <w:p>
      <w:r>
        <w:rPr>
          <w:color w:val="555555"/>
          <w:sz w:val="17"/>
        </w:rPr>
        <w:t xml:space="preserve">Zitiervorschlag: § 13 BLV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https://recht.nulegal.eu/gesetze/BLV%202009/13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