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68 BHO — Zuständigkeitsregelungen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Rechte nach § 53 Abs. 1 des Haushaltsgrundsätzegesetzes übt das für die Beteiligung zuständige Bundesministerium aus. Bei der Wahl oder Bestellung der Prüfer nach § 53 Abs. 1 Nr. 1 des Haushaltsgrundsätzegesetzes übt das zuständige Bundesministerium die Rechte des Bundes im Einvernehmen mit dem Bundesrechnungshof aus.</w:t>
      </w:r>
    </w:p>
    <w:p>
      <w:r>
        <w:t xml:space="preserve">(2) Einen Verzicht auf die Ausübung der Rechte des § 53 Abs. 1 des Haushaltsgrundsätzegesetzes erklärt das zuständige Bundesministerium im Einvernehmen mit dem Bundesministerium der Finanzen, dem für das Bundesvermögen zuständigen Bundesministerium und dem Präsidenten des Bundesrechnungshofes.</w:t>
      </w:r>
    </w:p>
    <w:p>
      <w:r>
        <w:rPr>
          <w:color w:val="555555"/>
          <w:sz w:val="17"/>
        </w:rPr>
        <w:t xml:space="preserve">Zitiervorschlag: § 68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https://recht.nulegal.eu/gesetze/BHO/68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