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BGySO (Sachsen) — Fremdsprachenunterricht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Zuerkennung der allgemeinen Hochschulreife setzt voraus, dass die Schülerinnen und Schüler einen mehrjährigen Pflichtunterricht in zwei Fremdsprachen besucht haben.</w:t>
      </w:r>
    </w:p>
    <w:p>
      <w:r>
        <w:t xml:space="preserve">(2) Erste Fremdsprache ist Englisch. Für diese Fremdsprache ist ein mindestens sechsjähriger Unterricht nachzuweisen. In der Klassenstufe 11 ist die Teilnahme am Unterricht im Fach Englisch verpflichtend.</w:t>
      </w:r>
    </w:p>
    <w:p>
      <w:r>
        <w:t xml:space="preserve">(3) Die Voraussetzung für die zweite Fremdsprache ist erfüllt, wenn</w:t>
      </w:r>
    </w:p>
    <w:p>
      <w:r>
        <w:t xml:space="preserve">1. in dieser Fremdsprache ein durchgehender Unterricht ab der Klassenstufe 7 bis zum Abschluss der Klassenstufe 10 nachgewiesen wird und im Abschlusszeugnis der Klassenstufe 10 hierfür keine schlechtere Note als „ausreichend“ erteilt wurde (Niveau A) oder</w:t>
      </w:r>
    </w:p>
    <w:p>
      <w:r>
        <w:t xml:space="preserve">2. die Fremdsprache ab der Klassenstufe 11 neu begonnen und bis zum Abschluss der Jahrgangsstufe 13 fortgeführt wird (Niveau B).</w:t>
      </w:r>
    </w:p>
    <w:p>
      <w:r>
        <w:t xml:space="preserve">(4) Eine in der Sekundarstufe I begonnene zweite Fremdsprache kann in den Jahrgangsstufen 12 und 13 fortgeführt werden, wenn ab der Klassenstufe 11 der Unterricht in dieser Fremdsprache besucht wird.</w:t>
      </w:r>
    </w:p>
    <w:p>
      <w:r>
        <w:rPr>
          <w:color w:val="555555"/>
          <w:sz w:val="17"/>
        </w:rPr>
        <w:t xml:space="preserve">Zitiervorschlag: § 14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