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BGSG — (zu § 59 Abs. 2)</w:t>
      </w:r>
    </w:p>
    <w:p>
      <w:r>
        <w:rPr>
          <w:color w:val="555555"/>
          <w:sz w:val="18"/>
        </w:rPr>
        <w:t xml:space="preserve">Bundesgrenzschutzgesetz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1974, 2152 - 2153</w:t>
      </w:r>
    </w:p>
    <w:p>
      <w:r>
        <w:rPr>
          <w:rFonts w:ascii="Courier New" w:hAnsi="Courier New"/>
          <w:sz w:val="17"/>
        </w:rPr>
        <w:t xml:space="preserve">Grenzschutzsoldgruppe    Dienstbezeichnung    Tagessatz DM</w:t>
      </w:r>
    </w:p>
    <w:p>
      <w:r>
        <w:rPr>
          <w:rFonts w:ascii="Courier New" w:hAnsi="Courier New"/>
          <w:sz w:val="17"/>
        </w:rPr>
        <w:t xml:space="preserve">1    GrenzjägerMatrose i. BGS    5,50</w:t>
      </w:r>
    </w:p>
    <w:p>
      <w:r>
        <w:rPr>
          <w:rFonts w:ascii="Courier New" w:hAnsi="Courier New"/>
          <w:sz w:val="17"/>
        </w:rPr>
        <w:t xml:space="preserve">2    GrenztruppjägerVormatrose i. BGS    7,--</w:t>
      </w:r>
    </w:p>
    <w:p>
      <w:r>
        <w:rPr>
          <w:rFonts w:ascii="Courier New" w:hAnsi="Courier New"/>
          <w:sz w:val="17"/>
        </w:rPr>
        <w:t xml:space="preserve">3    GrenzoberjägerObermatrose i. BGS    7,50</w:t>
      </w:r>
    </w:p>
    <w:p>
      <w:r>
        <w:rPr>
          <w:rFonts w:ascii="Courier New" w:hAnsi="Courier New"/>
          <w:sz w:val="17"/>
        </w:rPr>
        <w:t xml:space="preserve">4    GrenzhauptjägerHauptmatrose i. BGS    8,50</w:t>
      </w:r>
    </w:p>
    <w:p>
      <w:r>
        <w:rPr>
          <w:rFonts w:ascii="Courier New" w:hAnsi="Courier New"/>
          <w:sz w:val="17"/>
        </w:rPr>
        <w:t xml:space="preserve">5    Fahnenjunker i. BGSOberwachtmeister i. BGSHauptwachtmeister i. BGSSeekadett i. BGSMaat i. BGSObermaat i. BGS    10,--</w:t>
      </w:r>
    </w:p>
    <w:p>
      <w:r>
        <w:rPr>
          <w:rFonts w:ascii="Courier New" w:hAnsi="Courier New"/>
          <w:sz w:val="17"/>
        </w:rPr>
        <w:t xml:space="preserve">6    Fähnrich i. BGSOberfähnrich i. BGSMeister i. BGSObermeister i. BGSHauptmeister i. BGSFähnrich zur See i. BGSOberfähnrich zur See i. BGSBootsmann i. BGSOberbootsmann i. BGSHauptbootsmann i. BGS    11,--</w:t>
      </w:r>
    </w:p>
    <w:p>
      <w:r>
        <w:rPr>
          <w:rFonts w:ascii="Courier New" w:hAnsi="Courier New"/>
          <w:sz w:val="17"/>
        </w:rPr>
        <w:t xml:space="preserve">7    Leutnant i. BGSStabsmeister i. BGSLeutnant zur See i. BGSStabsbootsmann i. BGS    12,--</w:t>
      </w:r>
    </w:p>
    <w:p>
      <w:r>
        <w:rPr>
          <w:rFonts w:ascii="Courier New" w:hAnsi="Courier New"/>
          <w:sz w:val="17"/>
        </w:rPr>
        <w:t xml:space="preserve">8    Oberleutnant i. BGSOberstabsmeister i. BGSOberleutnant zur See i. BGSOberstabsbootsmann i. BGS    13,--</w:t>
      </w:r>
    </w:p>
    <w:p>
      <w:r>
        <w:rPr>
          <w:rFonts w:ascii="Courier New" w:hAnsi="Courier New"/>
          <w:sz w:val="17"/>
        </w:rPr>
        <w:t xml:space="preserve">9    Hauptmann i. BGSKapitänleutnant i. BGS    14,--</w:t>
      </w:r>
    </w:p>
    <w:p>
      <w:r>
        <w:rPr>
          <w:rFonts w:ascii="Courier New" w:hAnsi="Courier New"/>
          <w:sz w:val="17"/>
        </w:rPr>
        <w:t xml:space="preserve">10    Major i. BGSStabsarzt i. BGSKorvettenkapitän i. BGS    15,--</w:t>
      </w:r>
    </w:p>
    <w:p>
      <w:r>
        <w:rPr>
          <w:rFonts w:ascii="Courier New" w:hAnsi="Courier New"/>
          <w:sz w:val="17"/>
        </w:rPr>
        <w:t xml:space="preserve">11    Oberstleutnant i. BGSOberstabsarzt i. BGSOberfeldarzt i. BGSFregattenkapitän i. BGS    16,--</w:t>
      </w:r>
    </w:p>
    <w:p>
      <w:r>
        <w:rPr>
          <w:rFonts w:ascii="Courier New" w:hAnsi="Courier New"/>
          <w:sz w:val="17"/>
        </w:rPr>
        <w:t xml:space="preserve">12    Oberst i. BGSOberstarzt i. BGS    17,--</w:t>
      </w:r>
    </w:p>
    <w:p>
      <w:r>
        <w:rPr>
          <w:rFonts w:ascii="Courier New" w:hAnsi="Courier New"/>
          <w:sz w:val="17"/>
        </w:rPr>
        <w:t xml:space="preserve">13    Brigadegeneral i. BGSGeneralmajor i. BGS    19,--</w:t>
      </w:r>
    </w:p>
    <w:p>
      <w:r>
        <w:rPr>
          <w:color w:val="555555"/>
          <w:sz w:val="17"/>
        </w:rPr>
        <w:t xml:space="preserve">Zitiervorschlag: Anlage BGSG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