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54 BGSG — Grenzschutzdienstverhältnis, Gelöbnis</w:t>
      </w:r>
    </w:p>
    <w:p>
      <w:r>
        <w:rPr>
          <w:color w:val="555555"/>
          <w:sz w:val="18"/>
        </w:rPr>
        <w:t xml:space="preserve">Bundesgrenzschutzgesetz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Dienstleistenden stehen in einem öffentlich-rechtlichen Dienst- und Treueverhältnis besonderer Art.</w:t>
      </w:r>
    </w:p>
    <w:p>
      <w:r>
        <w:t xml:space="preserve">(2) Sie bekennen sich zu ihren Pflichten durch das feierliche Gelöbnis:</w:t>
      </w:r>
    </w:p>
    <w:p>
      <w:pPr>
        <w:ind w:left="420"/>
      </w:pPr>
      <w:r>
        <w:t xml:space="preserve">"Ich gelobe, der Bundesrepublik Deutschland treu zu dienen, das Grundgesetz und alle für meinen Dienst geltenden Gesetze zu wahren und meine Dienstpflichten gewissenhaft zu erfüllen."</w:t>
      </w:r>
    </w:p>
    <w:p>
      <w:r>
        <w:rPr>
          <w:color w:val="555555"/>
          <w:sz w:val="17"/>
        </w:rPr>
        <w:t xml:space="preserve">Zitiervorschlag: § 54 BGSG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https://recht.nulegal.eu/gesetze/BGSG/54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