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595 BGB — Fortsetzung des Pachtverhältnisses</w:t>
      </w:r>
    </w:p>
    <w:p>
      <w:r>
        <w:rPr>
          <w:color w:val="555555"/>
          <w:sz w:val="18"/>
        </w:rPr>
        <w:t xml:space="preserve">Bürgerliches Gesetzbuch</w:t>
      </w:r>
    </w:p>
    <w:p>
      <w:r>
        <w:rPr>
          <w:color w:val="555555"/>
          <w:sz w:val="18"/>
        </w:rPr>
        <w:t xml:space="preserve">Stand: 01.01.2025 (konsolidierte Textfassung, kein amtliches Inkrafttretensdatum)</w:t>
      </w:r>
    </w:p>
    <w:p>
      <w:r>
        <w:t xml:space="preserve">(1) Der Pächter kann vom Verpächter die Fortsetzung des Pachtverhältnisses verlangen, wenn</w:t>
      </w:r>
    </w:p>
    <w:p>
      <w:pPr>
        <w:ind w:left="420"/>
      </w:pPr>
      <w:r>
        <w:t xml:space="preserve">1. bei einem Betriebspachtverhältnis der Betrieb seine wirtschaftliche Lebensgrundlage bildet,</w:t>
      </w:r>
    </w:p>
    <w:p>
      <w:pPr>
        <w:ind w:left="420"/>
      </w:pPr>
      <w:r>
        <w:t xml:space="preserve">2. bei dem Pachtverhältnis über ein Grundstück der Pächter auf dieses Grundstück zur Aufrechterhaltung seines Betriebs, der seine wirtschaftliche Lebensgrundlage bildet, angewiesen ist</w:t>
      </w:r>
    </w:p>
    <w:p>
      <w:r>
        <w:t xml:space="preserve">und die vertragsmäßige Beendigung des Pachtverhältnisses für den Pächter oder seine Familie eine Härte bedeuten würde, die auch unter Würdigung der berechtigten Interessen des Verpächters nicht zu rechtfertigen ist. Die Fortsetzung kann unter diesen Voraussetzungen wiederholt verlangt werden.</w:t>
      </w:r>
    </w:p>
    <w:p>
      <w:r>
        <w:t xml:space="preserve">(2) Im Falle des Absatzes 1 kann der Pächter verlangen, dass das Pachtverhältnis so lange fortgesetzt wird, wie dies unter Berücksichtigung aller Umstände angemessen ist. Ist dem Verpächter nicht zuzumuten, das Pachtverhältnis nach den bisher geltenden Vertragsbedingungen fortzusetzen, so kann der Pächter nur verlangen, dass es unter einer angemessenen Änderung der Bedingungen fortgesetzt wird.</w:t>
      </w:r>
    </w:p>
    <w:p>
      <w:r>
        <w:t xml:space="preserve">(3) Der Pächter kann die Fortsetzung des Pachtverhältnisses nicht verlangen, wenn</w:t>
      </w:r>
    </w:p>
    <w:p>
      <w:pPr>
        <w:ind w:left="420"/>
      </w:pPr>
      <w:r>
        <w:t xml:space="preserve">1. er das Pachtverhältnis gekündigt hat,</w:t>
      </w:r>
    </w:p>
    <w:p>
      <w:pPr>
        <w:ind w:left="420"/>
      </w:pPr>
      <w:r>
        <w:t xml:space="preserve">2. der Verpächter zur außerordentlichen fristlosen Kündigung oder im Falle des § 593a zur außerordentlichen Kündigung mit der gesetzlichen Frist berechtigt ist,</w:t>
      </w:r>
    </w:p>
    <w:p>
      <w:pPr>
        <w:ind w:left="420"/>
      </w:pPr>
      <w:r>
        <w:t xml:space="preserve">3. die Laufzeit des Vertrags bei einem Pachtverhältnis über einen Betrieb, der Zupachtung von Grundstücken, durch die ein Betrieb entsteht, oder bei einem Pachtverhältnis über Moor- und Ödland, das vom Pächter kultiviert worden ist, auf mindestens 18 Jahre, bei der Pacht anderer Grundstücke auf mindestens zwölf Jahre vereinbart ist,</w:t>
      </w:r>
    </w:p>
    <w:p>
      <w:pPr>
        <w:ind w:left="420"/>
      </w:pPr>
      <w:r>
        <w:t xml:space="preserve">4. der Verpächter die nur vorübergehend verpachtete Sache in eigene Nutzung nehmen oder zur Erfüllung gesetzlicher oder sonstiger öffentlicher Aufgaben verwenden will.</w:t>
      </w:r>
    </w:p>
    <w:p>
      <w:r>
        <w:t xml:space="preserve">(4) Die Erklärung des Pächters, mit der er die Fortsetzung des Pachtverhältnisses verlangt, bedarf der Textform. Auf Verlangen des Verpächters soll der Pächter über die Gründe des Fortsetzungsverlangens unverzüglich Auskunft erteilen.</w:t>
      </w:r>
    </w:p>
    <w:p>
      <w:r>
        <w:t xml:space="preserve">(5) Der Verpächter kann die Fortsetzung des Pachtverhältnisses ablehnen, wenn der Pächter die Fortsetzung nicht mindestens ein Jahr vor Beendigung des Pachtverhältnisses vom Verpächter verlangt oder auf eine Anfrage des Verpächters nach § 594 die Fortsetzung abgelehnt hat. Ist eine zwölfmonatige oder kürzere Kündigungsfrist vereinbart, so genügt es, wenn das Verlangen innerhalb eines Monats nach Zugang der Kündigung erklärt wird.</w:t>
      </w:r>
    </w:p>
    <w:p>
      <w:r>
        <w:t xml:space="preserve">(6) Kommt keine Einigung zustande, so entscheidet auf Antrag das Landwirtschaftsgericht über eine Fortsetzung und über die Dauer des Pachtverhältnisses sowie über die Bedingungen, zu denen es fortgesetzt wird. Das Gericht kann die Fortsetzung des Pachtverhältnisses jedoch nur bis zu einem Zeitpunkt anordnen, der die in Absatz 3 Nr. 3 genannten Fristen, ausgehend vom Beginn des laufenden Pachtverhältnisses, nicht übersteigt. Die Fortsetzung kann auch auf einen Teil der Pachtsache beschränkt werden.</w:t>
      </w:r>
    </w:p>
    <w:p>
      <w:r>
        <w:t xml:space="preserve">(7) Der Pächter hat den Antrag auf gerichtliche Entscheidung spätestens neun Monate vor Beendigung des Pachtverhältnisses und im Falle einer zwölfmonatigen oder kürzeren Kündigungsfrist zwei Monate nach Zugang der Kündigung bei dem Landwirtschaftsgericht zu stellen. Das Gericht kann den Antrag nachträglich zulassen, wenn es zur Vermeidung einer unbilligen Härte geboten erscheint und der Pachtvertrag noch nicht abgelaufen ist.</w:t>
      </w:r>
    </w:p>
    <w:p>
      <w:r>
        <w:t xml:space="preserve">(8) Auf das Recht, die Verlängerung eines Pachtverhältnisses nach den Absätzen 1 bis 7 zu verlangen, kann nur verzichtet werden, wenn der Verzicht zur Beilegung eines Pachtstreits vor Gericht oder vor einer berufsständischen Pachtschlichtungsstelle erklärt wird. Eine Vereinbarung, dass einem Vertragsteil besondere Nachteile oder besondere Vorteile erwachsen sollen, wenn er die Rechte nach den Absätzen 1 bis 7 ausübt oder nicht ausübt, ist unwirksam.</w:t>
      </w:r>
    </w:p>
    <w:p>
      <w:r>
        <w:rPr>
          <w:color w:val="555555"/>
          <w:sz w:val="17"/>
        </w:rPr>
        <w:t xml:space="preserve">Zitiervorschlag: § 595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https://recht.nulegal.eu/gesetze/BGB/595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