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356f BGB — Widerrufsrecht des Verbrauchers bei unentgeltlichen Darlehensverträgen und unentgeltlichen Finanzierungshilfen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19.06.2026 (konsolidierte Textfassung, kein amtliches Inkrafttretensdatum)</w:t>
      </w:r>
    </w:p>
    <w:p>
      <w:r>
        <w:t xml:space="preserve">Bei einem Vertrag, durch den ein Unternehmer einem Verbraucher ein unentgeltliches Darlehen oder eine unentgeltliche Finanzierungshilfe gewährt, beginnt die Widerrufsfrist abweichend von § 355 Absatz 2 Satz 2 nicht, bevor der Unternehmer den Verbraucher entsprechend den Anforderungen des § 514 Absatz 2 Satz 3 über dessen Widerrufsrecht unterrichtet hat. Das Widerrufsrecht erlischt spätestens zwölf Monate und 14 Tage nach dem Vertragsschluss oder nach dem in Satz 1 genannten Zeitpunkt, wenn dieser nach dem Vertragsschluss liegt.</w:t>
      </w:r>
    </w:p>
    <w:p>
      <w:r>
        <w:rPr>
          <w:color w:val="555555"/>
          <w:sz w:val="17"/>
        </w:rPr>
        <w:t xml:space="preserve">Zitiervorschlag: § 356f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https://recht.nulegal.eu/gesetze/BGB/356f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