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267 BGB — Leistung durch Dritte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der Schuldner nicht in Person zu leisten, so kann auch ein Dritter die Leistung bewirken. Die Einwilligung des Schuldners ist nicht erforderlich.</w:t>
      </w:r>
    </w:p>
    <w:p>
      <w:r>
        <w:t xml:space="preserve">(2) Der Gläubiger kann die Leistung ablehnen, wenn der Schuldner widerspricht.</w:t>
      </w:r>
    </w:p>
    <w:p>
      <w:r>
        <w:rPr>
          <w:color w:val="555555"/>
          <w:sz w:val="17"/>
        </w:rPr>
        <w:t xml:space="preserve">Zitiervorschlag: § 267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https://recht.nulegal.eu/gesetze/BGB/267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267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