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2291 BGB — Aufhebung durch Testament</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Eine vertragsmäßige Verfügung, durch die ein Vermächtnis oder eine Auflage angeordnet sowie eine Rechtswahl getroffen ist, kann von dem Erblasser durch Testament aufgehoben werden. Zur Wirksamkeit der Aufhebung ist die Zustimmung des anderen Vertragschließenden erforderlich.</w:t>
      </w:r>
    </w:p>
    <w:p>
      <w:r>
        <w:t xml:space="preserve">(2) Die Zustimmungserklärung bedarf der notariellen Beurkundung; die Zustimmung ist unwiderruflich.</w:t>
      </w:r>
    </w:p>
    <w:p>
      <w:r>
        <w:rPr>
          <w:color w:val="555555"/>
          <w:sz w:val="17"/>
        </w:rPr>
        <w:t xml:space="preserve">Zitiervorschlag: § 2291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https://recht.nulegal.eu/gesetze/BGB/2291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