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1365 BGB — Verfügung über Vermögen im Ganzen</w:t>
      </w:r>
    </w:p>
    <w:p>
      <w:r>
        <w:rPr>
          <w:color w:val="555555"/>
          <w:sz w:val="18"/>
        </w:rPr>
        <w:t xml:space="preserve">Bürgerliches Gesetzbuch</w:t>
      </w:r>
    </w:p>
    <w:p>
      <w:r>
        <w:rPr>
          <w:color w:val="555555"/>
          <w:sz w:val="18"/>
        </w:rPr>
        <w:t xml:space="preserve">Stand: 10.06.2019 (konsolidierte Textfassung, kein amtliches Inkrafttretensdatum)</w:t>
      </w:r>
    </w:p>
    <w:p>
      <w:r>
        <w:t xml:space="preserve">(1) Ein Ehegatte kann sich nur mit Einwilligung des anderen Ehegatten verpflichten, über sein Vermögen im Ganzen zu verfügen. Hat er sich ohne Zustimmung des anderen Ehegatten verpflichtet, so kann er die Verpflichtung nur erfüllen, wenn der andere Ehegatte einwilligt.</w:t>
      </w:r>
    </w:p>
    <w:p>
      <w:r>
        <w:t xml:space="preserve">(2) Entspricht das Rechtsgeschäft den Grundsätzen einer ordnungsmäßigen Verwaltung, so kann das Familiengericht auf Antrag des Ehegatten die Zustimmung des anderen Ehegatten ersetzen, wenn dieser sie ohne ausreichenden Grund verweigert oder durch Krankheit oder Abwesenheit an der Abgabe einer Erklärung verhindert und mit dem Aufschub Gefahr verbunden ist.</w:t>
      </w:r>
    </w:p>
    <w:p>
      <w:r>
        <w:rPr>
          <w:color w:val="555555"/>
          <w:sz w:val="17"/>
        </w:rPr>
        <w:t xml:space="preserve">Zitiervorschlag: § 1365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https://recht.nulegal.eu/gesetze/BGB/1365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