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BFSG — Aufgaben der Marktüberwachungsbehörden</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Die Länder stellen sicher, dass ihre Marktüberwachungsbehörden ihre Aufgaben ordnungsgemäß wahrnehmen können. Dafür statten sie sie mit den notwendigen Ressourcen aus. Sie stellen eine effiziente Zusammenarbeit und einen wirksamen Informationsaustausch ihrer Marktüberwachungsbehörden untereinander sowie zwischen ihren Marktüberwachungsbehörden und denjenigen der anderen Mitgliedstaaten der Europäischen Union sicher.</w:t>
      </w:r>
    </w:p>
    <w:p>
      <w:r>
        <w:t xml:space="preserve">(2) Die Länder erstellen eine Marktüberwachungsstrategie für Produkte im Sinne des § 1 Absatz 2. Bei deren Ausarbeitung ist Artikel 13 Absatz 1 und 2 der Verordnung (EU) 2019/1020 des Europäischen Parlaments und des Rates vom 20. Juni 2019 über Marktüberwachung und die Konformität von Produkten sowie zur Änderung der Richtlinie 2004/42/EG und der Verordnungen (EG) Nr. 765/2008 und (EU) Nr. 305/2011 (ABl. L 169 vom 25.6.2019, S. 1) auf Produkte im Sinne des § 1 Absatz 2 entsprechend anzuwenden. Die Länder übermitteln der zentralen Verbindungsstelle gemäß Artikel 10 Absatz 3 der Verordnung (EU) 2019/1020 ihre Marktüberwachungsstrategie nach Satz 1.</w:t>
      </w:r>
    </w:p>
    <w:p>
      <w:r>
        <w:rPr>
          <w:color w:val="555555"/>
          <w:sz w:val="17"/>
        </w:rPr>
        <w:t xml:space="preserve">Zitiervorschlag: § 20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