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BEGDV 3 — Beschränkung in der Ausübung der selbständigen Erwerbstätigkeit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Beschränkung in der Ausübung der selbständigen Erwerbstätigkeit ist jede Behinderung dieser Tätigkeit nach Art und Umfang durch nationalsozialistische Gewaltmaßnahmen. § 3 Abs. 1 Satz 2 findet entsprechende Anwendung.</w:t>
      </w:r>
    </w:p>
    <w:p>
      <w:r>
        <w:t xml:space="preserve">(2) Eine Beschränkung in der Ausübung einer land- oder forstwirtschaftlichen Tätigkeit liegt in der Regel vor, wenn nach § 73 Abs. 2 Nr. 1, §§ 77ff. der Erbhofverfahrensordnung vom 21. Dezember 1936 (Reichsgesetzbl. I S. 1082) die Wirtschaftsführung durch einen Treuhänder angeordnet worden ist, weil der Verfolgte aus den Verfolgungsgründen des § 1 BEG als nicht mehr ehrbar oder als nicht mehr bauernfähig im Sinne des Reichserbhofgesetzes gegolten hat.</w:t>
      </w:r>
    </w:p>
    <w:p>
      <w:r>
        <w:t xml:space="preserve">(3) Die Anordnung der Wirtschaftsüberwachung nach § 73 Abs. 2 Nr. 1, §§ 74 bis 76 der Erbhofverfahrensordnung ist in der Regel als Beschränkung in der Ausübung einer land- oder forstwirtschaftlichen Tätigkeit anzusehen.</w:t>
      </w:r>
    </w:p>
    <w:p>
      <w:r>
        <w:rPr>
          <w:color w:val="555555"/>
          <w:sz w:val="17"/>
        </w:rPr>
        <w:t xml:space="preserve">Zitiervorschlag: § 4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