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69 Abs. 1 und 2, §§ 70, 71, 72 Abs. 1, 2 und 4 finden auf den überlebenden Ehegatten und die Kinder eines verstorbenen Verfolgten entsprechende Anwendung, wenn sie die frühere Erwerbstätigkeit des Verfolgten wiederaufgenommen haben oder wiederaufzunehmen beabsichtigen.</w:t>
      </w:r>
    </w:p>
    <w:p>
      <w:r>
        <w:t xml:space="preserve">(2) Der Gesamtbetrag mehrerer Darlehen im Falle des Absatzes 1 darf die in § 69 Abs. 3, § 72 Abs. 3 genannten Höchstbeträge nicht übersteigen.</w:t>
      </w:r>
    </w:p>
    <w:p>
      <w:r>
        <w:rPr>
          <w:color w:val="555555"/>
          <w:sz w:val="17"/>
        </w:rPr>
        <w:t xml:space="preserve">Zitiervorschlag: § 73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