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4a BEEG — Berechnung von Basiselterngeld und Elterngeld Plus</w:t>
      </w:r>
    </w:p>
    <w:p>
      <w:r>
        <w:rPr>
          <w:color w:val="555555"/>
          <w:sz w:val="18"/>
        </w:rPr>
        <w:t xml:space="preserve">Bundeselterngeld- und Elternzeitgesetz</w:t>
      </w:r>
    </w:p>
    <w:p>
      <w:r>
        <w:rPr>
          <w:color w:val="555555"/>
          <w:sz w:val="18"/>
        </w:rPr>
        <w:t xml:space="preserve">Stand: 01.09.2021 (konsolidierte Textfassung, kein amtliches Inkrafttretensdatum)</w:t>
      </w:r>
    </w:p>
    <w:p>
      <w:r>
        <w:t xml:space="preserve">(1) Basiselterngeld wird allein nach den Vorgaben der §§ 2 bis 3 ermittelt.</w:t>
      </w:r>
    </w:p>
    <w:p>
      <w:r>
        <w:t xml:space="preserve">(2) Elterngeld Plus wird nach den Vorgaben der §§ 2 bis 3 und den zusätzlichen Vorgaben der Sätze 2 und 3 ermittelt. Das Elterngeld Plus beträgt monatlich höchstens die Hälfte des Basiselterngeldes, das der berechtigten Person zustünde, wenn sie während des Elterngeldbezugs keine Einnahmen im Sinne des § 2 oder des § 3 hätte oder hat. Für die Berechnung des Elterngeldes Plus halbieren sich:</w:t>
      </w:r>
    </w:p>
    <w:p>
      <w:pPr>
        <w:ind w:left="420"/>
      </w:pPr>
      <w:r>
        <w:t xml:space="preserve">1. der Mindestbetrag für das Elterngeld nach § 2 Absatz 4 Satz 1,</w:t>
      </w:r>
    </w:p>
    <w:p>
      <w:pPr>
        <w:ind w:left="420"/>
      </w:pPr>
      <w:r>
        <w:t xml:space="preserve">2. der Mindestbetrag des Geschwisterbonus nach § 2a Absatz 1 Satz 1,</w:t>
      </w:r>
    </w:p>
    <w:p>
      <w:pPr>
        <w:ind w:left="420"/>
      </w:pPr>
      <w:r>
        <w:t xml:space="preserve">3. der Mehrlingszuschlag nach § 2a Absatz 4 sowie</w:t>
      </w:r>
    </w:p>
    <w:p>
      <w:pPr>
        <w:ind w:left="420"/>
      </w:pPr>
      <w:r>
        <w:t xml:space="preserve">4. die von der Anrechnung freigestellten Elterngeldbeträge nach § 3 Absatz 2.</w:t>
      </w:r>
    </w:p>
    <w:p>
      <w:r>
        <w:rPr>
          <w:color w:val="555555"/>
          <w:sz w:val="17"/>
        </w:rPr>
        <w:t xml:space="preserve">Zitiervorschlag: § 4a BEEG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https://recht.nulegal.eu/gesetze/BEEG/4a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