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24b BEEG — Elektronische Unterstützung bei der Antragstellung</w:t>
      </w:r>
    </w:p>
    <w:p>
      <w:r>
        <w:rPr>
          <w:color w:val="555555"/>
          <w:sz w:val="18"/>
        </w:rPr>
        <w:t xml:space="preserve">Bundeselterngeld- und Elternzeitgesetz</w:t>
      </w:r>
    </w:p>
    <w:p>
      <w:r>
        <w:rPr>
          <w:color w:val="555555"/>
          <w:sz w:val="18"/>
        </w:rPr>
        <w:t xml:space="preserve">Außer Kraft: § 24b ist seit 01.05.2025 nicht mehr im BEEG enthalten. Angezeigt wird die letzte bekannte Fassung, Stand 02.12.2019.</w:t>
      </w:r>
    </w:p>
    <w:p>
      <w:r>
        <w:t xml:space="preserve">(1) Zur elektronischen Unterstützung bei der Antragstellung kann der Bund ein Internetportal einrichten und betreiben. Das Internetportal ermöglicht das elektronische Ausfüllen der Antragsformulare der Länder sowie die Übermittlung der Daten aus dem Antragsformular an die nach § 12 zuständige Behörde. Zuständig für Einrichtung und Betrieb des Internetportals ist das Bundesministerium für Familie, Senioren, Frauen und Jugend. Die Ausführung dieses Gesetzes durch die nach § 12 zuständigen Behörden bleibt davon unberührt.</w:t>
      </w:r>
    </w:p>
    <w:p>
      <w:r>
        <w:t xml:space="preserve">(2) Das Bundesministerium für Familie, Senioren, Frauen und Jugend ist für das Internetportal datenschutzrechtlich verantwortlich. Für die elektronische Unterstützung bei der Antragstellung darf das Bundesministerium für Familie, Senioren, Frauen und Jugend die zur Beantragung von Elterngeld erforderlichen personenbezogenen Daten sowie die in § 22 genannten statistischen Erhebungsmerkmale verarbeiten, sofern der Nutzer in die Verarbeitung eingewilligt hat. Die statistischen Erhebungsmerkmale einschließlich der zur Beantragung von Elterngeld erforderlichen personenbezogenen Daten sind nach Beendigung der Nutzung des Internetportals unverzüglich zu löschen.</w:t>
      </w:r>
    </w:p>
    <w:p>
      <w:r>
        <w:rPr>
          <w:color w:val="555555"/>
          <w:sz w:val="17"/>
        </w:rPr>
        <w:t xml:space="preserve">Zitiervorschlag: § 24b BEEG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