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BECV — (zu den §§ 5, 7, 8 und 9) Beihilfeberechtigte Sektoren und sektorbezogene Kompensationsgrade</w:t>
      </w:r>
    </w:p>
    <w:p>
      <w:r>
        <w:rPr>
          <w:color w:val="555555"/>
          <w:sz w:val="18"/>
        </w:rPr>
        <w:t xml:space="preserve">BEHG-Carbon-Leakage-Verordnung</w:t>
      </w:r>
    </w:p>
    <w:p>
      <w:r>
        <w:rPr>
          <w:color w:val="555555"/>
          <w:sz w:val="18"/>
        </w:rPr>
        <w:t xml:space="preserve">Stand: 08.04.2022 (konsolidierte Textfassung, kein amtliches Inkrafttretensdatum)</w:t>
      </w:r>
    </w:p>
    <w:p>
      <w:r>
        <w:t xml:space="preserve">(Fundstelle: BGBl. I 2021, 3139 - 3140)</w:t>
      </w:r>
    </w:p>
    <w:p>
      <w:r>
        <w:t xml:space="preserve">Tabelle 1 (Beihilfeberechtigte Sektoren)</w:t>
      </w:r>
    </w:p>
    <w:p>
      <w:r>
        <w:rPr>
          <w:rFonts w:ascii="Courier New" w:hAnsi="Courier New"/>
          <w:sz w:val="17"/>
        </w:rPr>
        <w:t xml:space="preserve">Sektor    Sektorbezeichnung    Emissions- intensität    Kompensa- tionsgrad</w:t>
      </w:r>
    </w:p>
    <w:p>
      <w:r>
        <w:rPr>
          <w:rFonts w:ascii="Courier New" w:hAnsi="Courier New"/>
          <w:sz w:val="17"/>
        </w:rPr>
        <w:t xml:space="preserve">1    2    3    4</w:t>
      </w:r>
    </w:p>
    <w:p>
      <w:r>
        <w:rPr>
          <w:rFonts w:ascii="Courier New" w:hAnsi="Courier New"/>
          <w:sz w:val="17"/>
        </w:rPr>
        <w:t xml:space="preserve">23.51    Herstellung von Zement    22,89    95 %</w:t>
      </w:r>
    </w:p>
    <w:p>
      <w:r>
        <w:rPr>
          <w:rFonts w:ascii="Courier New" w:hAnsi="Courier New"/>
          <w:sz w:val="17"/>
        </w:rPr>
        <w:t xml:space="preserve">23.52    Herstellung von Kalk und gebranntem Gips    20,25    95 %</w:t>
      </w:r>
    </w:p>
    <w:p>
      <w:r>
        <w:rPr>
          <w:rFonts w:ascii="Courier New" w:hAnsi="Courier New"/>
          <w:sz w:val="17"/>
        </w:rPr>
        <w:t xml:space="preserve">19.10    Kokerei    18,40    95 %</w:t>
      </w:r>
    </w:p>
    <w:p>
      <w:r>
        <w:rPr>
          <w:rFonts w:ascii="Courier New" w:hAnsi="Courier New"/>
          <w:sz w:val="17"/>
        </w:rPr>
        <w:t xml:space="preserve">19.20    Mineralölverarbeitung    11,44    95 %</w:t>
      </w:r>
    </w:p>
    <w:p>
      <w:r>
        <w:rPr>
          <w:rFonts w:ascii="Courier New" w:hAnsi="Courier New"/>
          <w:sz w:val="17"/>
        </w:rPr>
        <w:t xml:space="preserve">20.15    Herstellung von Düngemitteln und Stickstoffverbindungen    7,08    95 %</w:t>
      </w:r>
    </w:p>
    <w:p>
      <w:r>
        <w:rPr>
          <w:rFonts w:ascii="Courier New" w:hAnsi="Courier New"/>
          <w:sz w:val="17"/>
        </w:rPr>
        <w:t xml:space="preserve">24.10    Erzeugung von Roheisen, Stahl und Ferrolegierungen    6,86    95 %</w:t>
      </w:r>
    </w:p>
    <w:p>
      <w:r>
        <w:rPr>
          <w:rFonts w:ascii="Courier New" w:hAnsi="Courier New"/>
          <w:sz w:val="17"/>
        </w:rPr>
        <w:t xml:space="preserve">23.11    Herstellung von Flachglas    5,46    95 %</w:t>
      </w:r>
    </w:p>
    <w:p>
      <w:r>
        <w:rPr>
          <w:rFonts w:ascii="Courier New" w:hAnsi="Courier New"/>
          <w:sz w:val="17"/>
        </w:rPr>
        <w:t xml:space="preserve">10.81    Herstellung von Zucker    2,79    95 %</w:t>
      </w:r>
    </w:p>
    <w:p>
      <w:r>
        <w:rPr>
          <w:rFonts w:ascii="Courier New" w:hAnsi="Courier New"/>
          <w:sz w:val="17"/>
        </w:rPr>
        <w:t xml:space="preserve">07.10    Eisenerzbergbau    2,73    95 %</w:t>
      </w:r>
    </w:p>
    <w:p>
      <w:r>
        <w:rPr>
          <w:rFonts w:ascii="Courier New" w:hAnsi="Courier New"/>
          <w:sz w:val="17"/>
        </w:rPr>
        <w:t xml:space="preserve">23.32    Herstellung von Ziegeln und sonstiger Baukeramik    2,58    95 %</w:t>
      </w:r>
    </w:p>
    <w:p>
      <w:r>
        <w:rPr>
          <w:rFonts w:ascii="Courier New" w:hAnsi="Courier New"/>
          <w:sz w:val="17"/>
        </w:rPr>
        <w:t xml:space="preserve">23.31    Herstellung von keramischen Wand- und Bodenfliesen und -platten    2,00    95 %</w:t>
      </w:r>
    </w:p>
    <w:p>
      <w:r>
        <w:rPr>
          <w:rFonts w:ascii="Courier New" w:hAnsi="Courier New"/>
          <w:sz w:val="17"/>
        </w:rPr>
        <w:t xml:space="preserve">23.13    Herstellung von Hohlglas    1,96    95 %</w:t>
      </w:r>
    </w:p>
    <w:p>
      <w:r>
        <w:rPr>
          <w:rFonts w:ascii="Courier New" w:hAnsi="Courier New"/>
          <w:sz w:val="17"/>
        </w:rPr>
        <w:t xml:space="preserve">08.99    Gewinnung von Steinen und Erden a. n. g.*    1,95    95 %</w:t>
      </w:r>
    </w:p>
    <w:p>
      <w:r>
        <w:rPr>
          <w:rFonts w:ascii="Courier New" w:hAnsi="Courier New"/>
          <w:sz w:val="17"/>
        </w:rPr>
        <w:t xml:space="preserve">10.62    Herstellung von Stärke und Stärkeerzeugnissen    1,85    95 %</w:t>
      </w:r>
    </w:p>
    <w:p>
      <w:r>
        <w:rPr>
          <w:rFonts w:ascii="Courier New" w:hAnsi="Courier New"/>
          <w:sz w:val="17"/>
        </w:rPr>
        <w:t xml:space="preserve">20.14    Herstellung von sonstigen organischen Grundstoffen und Chemikalien    1,76    90 %</w:t>
      </w:r>
    </w:p>
    <w:p>
      <w:r>
        <w:rPr>
          <w:rFonts w:ascii="Courier New" w:hAnsi="Courier New"/>
          <w:sz w:val="17"/>
        </w:rPr>
        <w:t xml:space="preserve">20.11    Herstellung von Industriegasen    1,73    90 %</w:t>
      </w:r>
    </w:p>
    <w:p>
      <w:r>
        <w:rPr>
          <w:rFonts w:ascii="Courier New" w:hAnsi="Courier New"/>
          <w:sz w:val="17"/>
        </w:rPr>
        <w:t xml:space="preserve">20.13    Herstellung von sonstigen anorganischen Grundstoffen und Chemikalien    1,68    90 %</w:t>
      </w:r>
    </w:p>
    <w:p>
      <w:r>
        <w:rPr>
          <w:rFonts w:ascii="Courier New" w:hAnsi="Courier New"/>
          <w:sz w:val="17"/>
        </w:rPr>
        <w:t xml:space="preserve">24.42    Erzeugung und erste Bearbeitung von Aluminium    1,62    90 %</w:t>
      </w:r>
    </w:p>
    <w:p>
      <w:r>
        <w:rPr>
          <w:rFonts w:ascii="Courier New" w:hAnsi="Courier New"/>
          <w:sz w:val="17"/>
        </w:rPr>
        <w:t xml:space="preserve">17.12    Herstellung von Papier, Karton und Pappe    1,53    90 %</w:t>
      </w:r>
    </w:p>
    <w:p>
      <w:r>
        <w:rPr>
          <w:rFonts w:ascii="Courier New" w:hAnsi="Courier New"/>
          <w:sz w:val="17"/>
        </w:rPr>
        <w:t xml:space="preserve">24.43    Erzeugung und erste Bearbeitung von Blei, Zink und Zinn    1,34    85 %</w:t>
      </w:r>
    </w:p>
    <w:p>
      <w:r>
        <w:rPr>
          <w:rFonts w:ascii="Courier New" w:hAnsi="Courier New"/>
          <w:sz w:val="17"/>
        </w:rPr>
        <w:t xml:space="preserve">17.11    Herstellung von Holz- und Zellstoff    0,97    80 %</w:t>
      </w:r>
    </w:p>
    <w:p>
      <w:r>
        <w:rPr>
          <w:rFonts w:ascii="Courier New" w:hAnsi="Courier New"/>
          <w:sz w:val="17"/>
        </w:rPr>
        <w:t xml:space="preserve">23.14    Herstellung von Glasfasern und Waren daraus    0,74    75 %</w:t>
      </w:r>
    </w:p>
    <w:p>
      <w:r>
        <w:rPr>
          <w:rFonts w:ascii="Courier New" w:hAnsi="Courier New"/>
          <w:sz w:val="17"/>
        </w:rPr>
        <w:t xml:space="preserve">23.20    Herstellung von feuerfesten keramischen Werkstoffen und Waren    0,70    75 %</w:t>
      </w:r>
    </w:p>
    <w:p>
      <w:r>
        <w:rPr>
          <w:rFonts w:ascii="Courier New" w:hAnsi="Courier New"/>
          <w:sz w:val="17"/>
        </w:rPr>
        <w:t xml:space="preserve">20.12    Herstellung von Farbstoffen und Pigmenten    0,62    75 %</w:t>
      </w:r>
    </w:p>
    <w:p>
      <w:r>
        <w:rPr>
          <w:rFonts w:ascii="Courier New" w:hAnsi="Courier New"/>
          <w:sz w:val="17"/>
        </w:rPr>
        <w:t xml:space="preserve">10.41    Herstellung von Ölen und Fetten (ohne Margarine u. ä. Nahrungsfette)    0,59    70 %</w:t>
      </w:r>
    </w:p>
    <w:p>
      <w:r>
        <w:rPr>
          <w:rFonts w:ascii="Courier New" w:hAnsi="Courier New"/>
          <w:sz w:val="17"/>
        </w:rPr>
        <w:t xml:space="preserve">08.93    Gewinnung von Salz    0,58    70 %</w:t>
      </w:r>
    </w:p>
    <w:p>
      <w:r>
        <w:rPr>
          <w:rFonts w:ascii="Courier New" w:hAnsi="Courier New"/>
          <w:sz w:val="17"/>
        </w:rPr>
        <w:t xml:space="preserve">11.06    Herstellung von Malz    0,53    70 %</w:t>
      </w:r>
    </w:p>
    <w:p>
      <w:r>
        <w:rPr>
          <w:rFonts w:ascii="Courier New" w:hAnsi="Courier New"/>
          <w:sz w:val="17"/>
        </w:rPr>
        <w:t xml:space="preserve">20.17    Herstellung von synthetischem Kautschuk in Primärformen    0,49    70 %</w:t>
      </w:r>
    </w:p>
    <w:p>
      <w:r>
        <w:rPr>
          <w:rFonts w:ascii="Courier New" w:hAnsi="Courier New"/>
          <w:sz w:val="17"/>
        </w:rPr>
        <w:t xml:space="preserve">24.44    Erzeugung und erste Bearbeitung von Kupfer    0,49    70 %</w:t>
      </w:r>
    </w:p>
    <w:p>
      <w:r>
        <w:rPr>
          <w:rFonts w:ascii="Courier New" w:hAnsi="Courier New"/>
          <w:sz w:val="17"/>
        </w:rPr>
        <w:t xml:space="preserve">24.51    Eisengießereien    0,47    70 %</w:t>
      </w:r>
    </w:p>
    <w:p>
      <w:r>
        <w:rPr>
          <w:rFonts w:ascii="Courier New" w:hAnsi="Courier New"/>
          <w:sz w:val="17"/>
        </w:rPr>
        <w:t xml:space="preserve">23.99    Herstellung von sonstigen Erzeugnissen aus nichtmetallischen Mineralien a. n. g.[*]    0,46    70 %</w:t>
      </w:r>
    </w:p>
    <w:p>
      <w:r>
        <w:rPr>
          <w:rFonts w:ascii="Courier New" w:hAnsi="Courier New"/>
          <w:sz w:val="17"/>
        </w:rPr>
        <w:t xml:space="preserve">16.21    Herstellung von Furnier-, Sperrholz-, Holzfaser- und Holzspanplatten    0,41    70 %</w:t>
      </w:r>
    </w:p>
    <w:p>
      <w:r>
        <w:rPr>
          <w:rFonts w:ascii="Courier New" w:hAnsi="Courier New"/>
          <w:sz w:val="17"/>
        </w:rPr>
        <w:t xml:space="preserve">06.10    Gewinnung von Erdöl    0,39    70 %</w:t>
      </w:r>
    </w:p>
    <w:p>
      <w:r>
        <w:rPr>
          <w:rFonts w:ascii="Courier New" w:hAnsi="Courier New"/>
          <w:sz w:val="17"/>
        </w:rPr>
        <w:t xml:space="preserve">24.31    Herstellung von Blankstahl    0,34    70 %</w:t>
      </w:r>
    </w:p>
    <w:p>
      <w:r>
        <w:rPr>
          <w:rFonts w:ascii="Courier New" w:hAnsi="Courier New"/>
          <w:sz w:val="17"/>
        </w:rPr>
        <w:t xml:space="preserve">20.60    Herstellung von Chemiefasern    0,30    65 %</w:t>
      </w:r>
    </w:p>
    <w:p>
      <w:r>
        <w:rPr>
          <w:rFonts w:ascii="Courier New" w:hAnsi="Courier New"/>
          <w:sz w:val="17"/>
        </w:rPr>
        <w:t xml:space="preserve">24.46    Aufbereitung von Kernbrennstoffen    0,29    65 %</w:t>
      </w:r>
    </w:p>
    <w:p>
      <w:r>
        <w:rPr>
          <w:rFonts w:ascii="Courier New" w:hAnsi="Courier New"/>
          <w:sz w:val="17"/>
        </w:rPr>
        <w:t xml:space="preserve">23.19    Herstellung, Veredlung und Bearbeitung von sonstigem Glas einschließlich technischen Glaswaren    0,27    65 %</w:t>
      </w:r>
    </w:p>
    <w:p>
      <w:r>
        <w:rPr>
          <w:rFonts w:ascii="Courier New" w:hAnsi="Courier New"/>
          <w:sz w:val="17"/>
        </w:rPr>
        <w:t xml:space="preserve">23.42    Herstellung von Sanitärkeramik    0,27    65 %</w:t>
      </w:r>
    </w:p>
    <w:p>
      <w:r>
        <w:rPr>
          <w:rFonts w:ascii="Courier New" w:hAnsi="Courier New"/>
          <w:sz w:val="17"/>
        </w:rPr>
        <w:t xml:space="preserve">24.20    Herstellung von Stahlrohren, Rohrform-, Rohrverschluss- und Rohrverbindungsstücken aus Stahl    0,19    65 %</w:t>
      </w:r>
    </w:p>
    <w:p>
      <w:r>
        <w:rPr>
          <w:rFonts w:ascii="Courier New" w:hAnsi="Courier New"/>
          <w:sz w:val="17"/>
        </w:rPr>
        <w:t xml:space="preserve">20.16    Herstellung von Kunststoffen in Primärformen    0,18    65 %</w:t>
      </w:r>
    </w:p>
    <w:p>
      <w:r>
        <w:rPr>
          <w:rFonts w:ascii="Courier New" w:hAnsi="Courier New"/>
          <w:sz w:val="17"/>
        </w:rPr>
        <w:t xml:space="preserve">08.91    Bergbau auf chemische und Düngemittelminerale    0,16    65 %</w:t>
      </w:r>
    </w:p>
    <w:p>
      <w:r>
        <w:rPr>
          <w:rFonts w:ascii="Courier New" w:hAnsi="Courier New"/>
          <w:sz w:val="17"/>
        </w:rPr>
        <w:t xml:space="preserve">23.41    Herstellung von keramischen Haushaltswaren und Ziergegenständen    0,13    65 %</w:t>
      </w:r>
    </w:p>
    <w:p>
      <w:r>
        <w:rPr>
          <w:rFonts w:ascii="Courier New" w:hAnsi="Courier New"/>
          <w:sz w:val="17"/>
        </w:rPr>
        <w:t xml:space="preserve">13.30    Veredlung von Textilien und Bekleidung    0,13    65 %</w:t>
      </w:r>
    </w:p>
    <w:p>
      <w:r>
        <w:rPr>
          <w:rFonts w:ascii="Courier New" w:hAnsi="Courier New"/>
          <w:sz w:val="17"/>
        </w:rPr>
        <w:t xml:space="preserve">13.95    Herstellung von Vliesstoff und Erzeugnissen daraus (ohne Bekleidung)    0,06    65 %</w:t>
      </w:r>
    </w:p>
    <w:p>
      <w:r>
        <w:rPr>
          <w:rFonts w:ascii="Courier New" w:hAnsi="Courier New"/>
          <w:sz w:val="17"/>
        </w:rPr>
        <w:t xml:space="preserve">21.10    Herstellung von pharmazeutischen Grundstoffen    0,05    65 %</w:t>
      </w:r>
    </w:p>
    <w:p>
      <w:r>
        <w:rPr>
          <w:rFonts w:ascii="Courier New" w:hAnsi="Courier New"/>
          <w:sz w:val="17"/>
        </w:rPr>
        <w:t xml:space="preserve">24.45    Erzeugung und erste Bearbeitung von sonstigen NE-Metallen    0,05    65 %</w:t>
      </w:r>
    </w:p>
    <w:p>
      <w:r>
        <w:rPr>
          <w:rFonts w:ascii="Courier New" w:hAnsi="Courier New"/>
          <w:sz w:val="17"/>
        </w:rPr>
        <w:t xml:space="preserve">13.10    Spinnstoffaufbereitung und Spinnerei    0,01    65 %</w:t>
      </w:r>
    </w:p>
    <w:p>
      <w:r>
        <w:rPr>
          <w:rFonts w:ascii="Courier New" w:hAnsi="Courier New"/>
          <w:sz w:val="17"/>
        </w:rPr>
        <w:t xml:space="preserve">05.10    Steinkohlenbergbau    0,01    65 %</w:t>
      </w:r>
    </w:p>
    <w:p>
      <w:r>
        <w:t xml:space="preserve">* a. n. g. = anderweitig nicht genannt</w:t>
      </w:r>
    </w:p>
    <w:p>
      <w:r>
        <w:t xml:space="preserve">Tabelle 2 (Beihilfeberechtigte Teilsektoren)</w:t>
      </w:r>
    </w:p>
    <w:p>
      <w:r>
        <w:rPr>
          <w:rFonts w:ascii="Courier New" w:hAnsi="Courier New"/>
          <w:sz w:val="17"/>
        </w:rPr>
        <w:t xml:space="preserve">Sektor    Sektorbezeichnung    Emissions- intensität    Kompensa- tionsgrad</w:t>
      </w:r>
    </w:p>
    <w:p>
      <w:r>
        <w:rPr>
          <w:rFonts w:ascii="Courier New" w:hAnsi="Courier New"/>
          <w:sz w:val="17"/>
        </w:rPr>
        <w:t xml:space="preserve">1    2    3    4</w:t>
      </w:r>
    </w:p>
    <w:p>
      <w:r>
        <w:rPr>
          <w:rFonts w:ascii="Courier New" w:hAnsi="Courier New"/>
          <w:sz w:val="17"/>
        </w:rPr>
        <w:t xml:space="preserve">10.31.11.30    Verarbeitete Kartoffeln, ohne Essig oder Essigsäure zubereitet oder haltbar gemacht, gefroren (auch ganz oder teilweise in Öl gegart und dann gefroren)    0,30    65 %</w:t>
      </w:r>
    </w:p>
    <w:p>
      <w:r>
        <w:rPr>
          <w:rFonts w:ascii="Courier New" w:hAnsi="Courier New"/>
          <w:sz w:val="17"/>
        </w:rPr>
        <w:t xml:space="preserve">10.31.13.00    Mehl, Grieß, Flocken, Granulat und Pellets aus getrockneten Kartoffeln    0,30    65 %</w:t>
      </w:r>
    </w:p>
    <w:p>
      <w:r>
        <w:rPr>
          <w:rFonts w:ascii="Courier New" w:hAnsi="Courier New"/>
          <w:sz w:val="17"/>
        </w:rPr>
        <w:t xml:space="preserve">10.51.21    Magermilchpulver    0,14    65 %</w:t>
      </w:r>
    </w:p>
    <w:p>
      <w:r>
        <w:rPr>
          <w:rFonts w:ascii="Courier New" w:hAnsi="Courier New"/>
          <w:sz w:val="17"/>
        </w:rPr>
        <w:t xml:space="preserve">10.51.22    Vollmilchpulver    0,14    65 %</w:t>
      </w:r>
    </w:p>
    <w:p>
      <w:r>
        <w:rPr>
          <w:rFonts w:ascii="Courier New" w:hAnsi="Courier New"/>
          <w:sz w:val="17"/>
        </w:rPr>
        <w:t xml:space="preserve">10.51.53    Casein    0,14    65 %</w:t>
      </w:r>
    </w:p>
    <w:p>
      <w:r>
        <w:rPr>
          <w:rFonts w:ascii="Courier New" w:hAnsi="Courier New"/>
          <w:sz w:val="17"/>
        </w:rPr>
        <w:t xml:space="preserve">10.51.54    Lactose und Lactosesirup    0,14    65 %</w:t>
      </w:r>
    </w:p>
    <w:p>
      <w:r>
        <w:rPr>
          <w:rFonts w:ascii="Courier New" w:hAnsi="Courier New"/>
          <w:sz w:val="17"/>
        </w:rPr>
        <w:t xml:space="preserve">10.51.55.30    Molke, auch modifiziert, in Form von Pulver und Granulat oder in anderer fester Form; auch konzentriert oder gesüßt    0,14    65 %</w:t>
      </w:r>
    </w:p>
    <w:p>
      <w:r>
        <w:rPr>
          <w:rFonts w:ascii="Courier New" w:hAnsi="Courier New"/>
          <w:sz w:val="17"/>
        </w:rPr>
        <w:t xml:space="preserve">10.39.17.25    Tomatenmark, konzentriert    0,10    65 %</w:t>
      </w:r>
    </w:p>
    <w:p>
      <w:r>
        <w:rPr>
          <w:rFonts w:ascii="Courier New" w:hAnsi="Courier New"/>
          <w:sz w:val="17"/>
        </w:rPr>
        <w:t xml:space="preserve">10.89.13.34    Backhefen    0,04    65 %</w:t>
      </w:r>
    </w:p>
    <w:p>
      <w:r>
        <w:rPr>
          <w:rFonts w:ascii="Courier New" w:hAnsi="Courier New"/>
          <w:sz w:val="17"/>
        </w:rPr>
        <w:t xml:space="preserve">20.30.21.50    Schmelzglasuren und andere verglasbare Massen, Engoben und ähnliche Zubereitungen für die Keramik-, Emaillier- oder Glasindustrie    0,04    65 %</w:t>
      </w:r>
    </w:p>
    <w:p>
      <w:r>
        <w:rPr>
          <w:rFonts w:ascii="Courier New" w:hAnsi="Courier New"/>
          <w:sz w:val="17"/>
        </w:rPr>
        <w:t xml:space="preserve">20.30.21.70    Flüssige Glanzmittel und ähnliche Zubereitungen; Glasfritte und anderes Glas in Form von Pulver, Granalien, Schuppen oder Flocken    0,04    65 %</w:t>
      </w:r>
    </w:p>
    <w:p>
      <w:r>
        <w:rPr>
          <w:rFonts w:ascii="Courier New" w:hAnsi="Courier New"/>
          <w:sz w:val="17"/>
        </w:rPr>
        <w:t xml:space="preserve">25.50.11.34    Eisenhaltige Freiformschmiedestücke für Maschinenwellen, Kurbelwellen, Nockenwellen und Kurbeln    0,04    65 %</w:t>
      </w:r>
    </w:p>
    <w:p>
      <w:r>
        <w:rPr>
          <w:rFonts w:ascii="Courier New" w:hAnsi="Courier New"/>
          <w:sz w:val="17"/>
        </w:rPr>
        <w:t xml:space="preserve">08.12.21    Kaolin und anderer kaolinhaltiger Ton und Lehm, roh oder gebrannt    0,03    65 %</w:t>
      </w:r>
    </w:p>
    <w:p>
      <w:r>
        <w:rPr>
          <w:color w:val="555555"/>
          <w:sz w:val="17"/>
        </w:rPr>
        <w:t xml:space="preserve">Zitiervorschlag: Anlage BECV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https://recht.nulegal.eu/gesetze/BECV/anlage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