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BDSG 2018 — Gemeinsam Verantwortliche</w:t>
      </w:r>
    </w:p>
    <w:p>
      <w:r>
        <w:rPr>
          <w:color w:val="555555"/>
          <w:sz w:val="18"/>
        </w:rPr>
        <w:t xml:space="preserve">Bundesdatenschutzgesetz</w:t>
      </w:r>
    </w:p>
    <w:p>
      <w:r>
        <w:rPr>
          <w:color w:val="555555"/>
          <w:sz w:val="18"/>
        </w:rPr>
        <w:t xml:space="preserve">Stand: 10.06.2019 (konsolidierte Textfassung, kein amtliches Inkrafttretensdatum)</w:t>
      </w:r>
    </w:p>
    <w:p>
      <w:r>
        <w:t xml:space="preserve">Legen zwei oder mehr Verantwortliche gemeinsam die Zwecke und die Mittel der Verarbeitung fest, gelten sie als gemeinsam Verantwortliche. Gemeinsam Verantwortliche haben ihre jeweiligen Aufgaben und datenschutzrechtlichen Verantwortlichkeiten in transparenter Form in einer Vereinbarung festzulegen, soweit diese nicht bereits in Rechtsvorschriften festgelegt sind. Aus der Vereinbarung muss insbesondere hervorgehen, wer welchen Informationspflichten nachzukommen hat und wie und gegenüber wem betroffene Personen ihre Rechte wahrnehmen können. Eine entsprechende Vereinbarung hindert die betroffene Person nicht, ihre Rechte gegenüber jedem der gemeinsam Verantwortlichen geltend zu machen.</w:t>
      </w:r>
    </w:p>
    <w:p>
      <w:r>
        <w:rPr>
          <w:color w:val="555555"/>
          <w:sz w:val="17"/>
        </w:rPr>
        <w:t xml:space="preserve">Zitiervorschlag: § 63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