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BDSG 2018 — Klagen gegen den Verantwortlichen oder Auftragsverarbeiter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Klagen der betroffenen Person gegen einen Verantwortlichen oder einen Auftragsverarbeiter wegen eines Verstoßes gegen datenschutzrechtliche Bestimmungen im Anwendungsbereich der Verordnung (EU) 2016/679 oder der darin enthaltenen Rechte der betroffenen Person können bei dem Gericht des Ortes erhoben werden, an dem sich eine Niederlassung des Verantwortlichen oder Auftragsverarbeiters befindet. Klagen nach Satz 1 können auch bei dem Gericht des Ortes erhoben werden, an dem die betroffene Person ihren gewöhnlichen Aufenthaltsort hat.</w:t>
      </w:r>
    </w:p>
    <w:p>
      <w:r>
        <w:t xml:space="preserve">(2) Absatz 1 gilt nicht für Klagen gegen Behörden, die in Ausübung ihrer hoheitlichen Befugnisse tätig geworden sind.</w:t>
      </w:r>
    </w:p>
    <w:p>
      <w:r>
        <w:t xml:space="preserve">(3) Hat der Verantwortliche oder Auftragsverarbeiter einen Vertreter nach Artikel 27 Absatz 1 der Verordnung (EU) 2016/679 benannt, gilt dieser auch als bevollmächtigt, Zustellungen in zivilgerichtlichen Verfahren nach Absatz 1 entgegenzunehmen. § 184 der Zivilprozessordnung bleibt unberührt.</w:t>
      </w:r>
    </w:p>
    <w:p>
      <w:r>
        <w:rPr>
          <w:color w:val="555555"/>
          <w:sz w:val="17"/>
        </w:rPr>
        <w:t xml:space="preserve">Zitiervorschlag: § 44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