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BBiGHwOV (Bayern) — Bayerische Verwaltungsschule</w:t>
      </w:r>
    </w:p>
    <w:p>
      <w:r>
        <w:rPr>
          <w:color w:val="555555"/>
          <w:sz w:val="18"/>
        </w:rPr>
        <w:t xml:space="preserve">Verordnung zur Umsetzung des Berufsbildungsgesetzes, des Berufsqualifikationsfeststellungsgesetzes und der Handwerksordnung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Bayerische Verwaltungsschule ist im Bereich des öffentlichen Dienstes zuständig für die Aufgaben nach § 4 Nr. 1 und 3</w:t>
      </w:r>
    </w:p>
    <w:p>
      <w:r>
        <w:t xml:space="preserve">1. für die Ausbildungsberufe zur</w:t>
      </w:r>
    </w:p>
    <w:p>
      <w:r>
        <w:t xml:space="preserve">a) Fachkraft für Wasserversorgungstechnik,</w:t>
      </w:r>
    </w:p>
    <w:p>
      <w:r>
        <w:t xml:space="preserve">b) Fachkraft für Abwassertechnik,</w:t>
      </w:r>
    </w:p>
    <w:p>
      <w:r>
        <w:t xml:space="preserve">c) Fachkraft für Kreislauf- und Abfallwirtschaft,</w:t>
      </w:r>
    </w:p>
    <w:p>
      <w:r>
        <w:t xml:space="preserve">d) Fachkraft für Rohr-, Kanal- und Industrieservice sowie</w:t>
      </w:r>
    </w:p>
    <w:p>
      <w:r>
        <w:t xml:space="preserve">2. für die entsprechenden Fortbildungsabschlüsse in den umwelttechnischen Berufen</w:t>
      </w:r>
    </w:p>
    <w:p>
      <w:r>
        <w:t xml:space="preserve">a) Wassermeister/Wassermeisterin,</w:t>
      </w:r>
    </w:p>
    <w:p>
      <w:r>
        <w:t xml:space="preserve">b) Abwassermeister/Abwassermeisterin,</w:t>
      </w:r>
    </w:p>
    <w:p>
      <w:r>
        <w:t xml:space="preserve">c) Meister/Meisterin für Kreislauf- und Abfallwirtschaft und Städtereinigung,</w:t>
      </w:r>
    </w:p>
    <w:p>
      <w:r>
        <w:t xml:space="preserve">d) Meister/Meisterin für Rohr-, Kanal- und Industrieservice.</w:t>
      </w:r>
    </w:p>
    <w:p>
      <w:r>
        <w:rPr>
          <w:color w:val="555555"/>
          <w:sz w:val="17"/>
        </w:rPr>
        <w:t xml:space="preserve">Zitiervorschlag: § 14 BBiGHwOV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https://recht.nulegal.eu/gesetze/BBiGHwOV/14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BBiGHwOV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