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BBiG 2005 — Teilzeitberufsausbildung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Berufsausbildung kann in Teilzeit durchgeführt werden. Im Berufsausbildungsvertrag ist für die gesamte Ausbildungszeit oder für einen bestimmten Zeitraum der Berufsausbildung die Verkürzung der täglichen oder der wöchentlichen Ausbildungszeit zu vereinbaren. Die Kürzung der täglichen oder der wöchentlichen Ausbildungszeit darf nicht mehr als 50 Prozent betragen.</w:t>
      </w:r>
    </w:p>
    <w:p>
      <w:r>
        <w:t xml:space="preserve">(2) Die Dauer der Teilzeitberufsausbildung verlängert sich entsprechend, höchstens jedoch bis zum Eineinhalbfachen der Dauer, die in der Ausbildungsordnung für die betreffende Berufsausbildung in Vollzeit festgelegt ist. Die Dauer der Teilzeitberufsausbildung ist auf ganze Monate abzurunden. § 8 Absatz 1 und 2 bleibt unberührt.</w:t>
      </w:r>
    </w:p>
    <w:p>
      <w:r>
        <w:t xml:space="preserve">(3) Auf Verlangen der Auszubildenden verlängert sich die Ausbildungsdauer auch über die Höchstdauer nach Absatz 2 Satz 1 hinaus bis zur nächsten möglichen Abschlussprüfung.</w:t>
      </w:r>
    </w:p>
    <w:p>
      <w:r>
        <w:t xml:space="preserve">(4) Der Antrag auf Eintragung des Berufsausbildungsvertrages nach § 36 Absatz 1 in das Verzeichnis der Berufsausbildungsverhältnisse für eine Teilzeitberufsausbildung kann mit einem Antrag auf Verkürzung der Ausbildungsdauer nach § 8 Absatz 1 verbunden werden.</w:t>
      </w:r>
    </w:p>
    <w:p>
      <w:r>
        <w:rPr>
          <w:color w:val="555555"/>
          <w:sz w:val="17"/>
        </w:rPr>
        <w:t xml:space="preserve">Zitiervorschlag: § 7a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