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72a BBesG — Besoldung bei begrenzter Dienstfähigkeit</w:t>
      </w:r>
    </w:p>
    <w:p>
      <w:r>
        <w:rPr>
          <w:color w:val="555555"/>
          <w:sz w:val="18"/>
        </w:rPr>
        <w:t xml:space="preserve">Bundesbesoldungsgesetz</w:t>
      </w:r>
    </w:p>
    <w:p>
      <w:r>
        <w:rPr>
          <w:color w:val="555555"/>
          <w:sz w:val="18"/>
        </w:rPr>
        <w:t xml:space="preserve">Außer Kraft: § 72a ist seit 10.01.2020 nicht mehr im BBesG enthalten. Angezeigt wird die letzte bekannte Fassung, Stand 10.06.2019.</w:t>
      </w:r>
    </w:p>
    <w:p>
      <w:r>
        <w:t xml:space="preserve">(1) Bei begrenzter Dienstfähigkeit (§ 45 des Bundesbeamtengesetzes) erhält der Beamte oder Richter Dienstbezüge entsprechend § 6 Absatz 1. Sie werden mindestens in Höhe des Ruhegehaltes gewährt, das er bei Versetzung in den Ruhestand erhalten würde, sofern der Beamte oder Richter im vollen zeitlichen Umfang seiner begrenzten Dienstfähigkeit Dienst leistet.</w:t>
      </w:r>
    </w:p>
    <w:p>
      <w:r>
        <w:t xml:space="preserve">(2) Die Bundesregierung wird ermächtigt, zusätzlich zu den Dienstbezügen nach Absatz 1 durch Rechtsverordnung die Gewährung eines nicht ruhegehaltfähigen Zuschlags zu regeln.</w:t>
      </w:r>
    </w:p>
    <w:p>
      <w:r>
        <w:rPr>
          <w:color w:val="555555"/>
          <w:sz w:val="17"/>
        </w:rPr>
        <w:t xml:space="preserve">Zitiervorschlag: § 72a BBesG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