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 BBesG — Anwärterbezüge nach Ablegung der Zwischenprüfung oder der Laufbahnprüfung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Nach Ablegung der Zwischenprüfung oder der Laufbahnprüfung wird die Besoldung bis zum Ende des laufenden Monats weitergewährt, wenn das Beamtenverhältnis des Anwärters kraft Rechtsvorschrift oder allgemeiner Verwaltungsanordnung endet</w:t>
      </w:r>
    </w:p>
    <w:p>
      <w:pPr>
        <w:ind w:left="420"/>
      </w:pPr>
      <w:r>
        <w:t xml:space="preserve">1. mit dem endgültigen Nichtbestehen der Zwischenprüfung,</w:t>
      </w:r>
    </w:p>
    <w:p>
      <w:pPr>
        <w:ind w:left="420"/>
      </w:pPr>
      <w:r>
        <w:t xml:space="preserve">2. mit dem Bestehen oder endgültigen Nichtbestehen der Laufbahnprüfung.</w:t>
      </w:r>
    </w:p>
    <w:p>
      <w:r>
        <w:t xml:space="preserve">Wird bereits vor diesem Zeitpunkt ein Anspruch auf Bezüge aus einer hauptberuflichen Tätigkeit bei einem öffentlich-rechtlichen Dienstherrn (§ 29 Absatz 1) oder bei einer Ersatzschule erworben, so wird die Besoldung nur bis zum Tage vor Beginn dieses Anspruchs belassen.</w:t>
      </w:r>
    </w:p>
    <w:p>
      <w:r>
        <w:rPr>
          <w:color w:val="555555"/>
          <w:sz w:val="17"/>
        </w:rPr>
        <w:t xml:space="preserve">Zitiervorschlag: § 60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