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BBergG</w:t>
      </w:r>
    </w:p>
    <w:p>
      <w:r>
        <w:rPr>
          <w:color w:val="555555"/>
          <w:sz w:val="18"/>
        </w:rPr>
        <w:t xml:space="preserve">Bundesberggesetz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BBergG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https://recht.nulegal.eu/gesetze/BBergG/eingangsformel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