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139 BBergG — Aufgaben</w:t>
      </w:r>
    </w:p>
    <w:p>
      <w:r>
        <w:rPr>
          <w:color w:val="555555"/>
          <w:sz w:val="18"/>
        </w:rPr>
        <w:t xml:space="preserve">Bundesberggesetz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Bundesprüfanstalt hat Prüfungen und Abnahmen im Sinne des § 65 Nr. 3 und 4 durchzuführen, soweit dies in Bergverordnungen des Bundesministeriums für Wirtschaft und Energie nach § 65 vorgesehen ist, und im Rahmen ihrer Aufgaben die nach diesem Gesetz zuständigen Behörden und die Unternehmen zu beraten.</w:t>
      </w:r>
    </w:p>
    <w:p>
      <w:r>
        <w:rPr>
          <w:color w:val="555555"/>
          <w:sz w:val="17"/>
        </w:rPr>
        <w:t xml:space="preserve">Zitiervorschlag: § 139 BBergG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https://recht.nulegal.eu/gesetze/BBergG/139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