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BBG 2009 — Ruhestand wegen Erreichens der Altersgrenze</w:t>
      </w:r>
    </w:p>
    <w:p>
      <w:r>
        <w:rPr>
          <w:color w:val="555555"/>
          <w:sz w:val="18"/>
        </w:rPr>
        <w:t xml:space="preserve">Bundesbeamtengesetz</w:t>
      </w:r>
    </w:p>
    <w:p>
      <w:r>
        <w:rPr>
          <w:color w:val="555555"/>
          <w:sz w:val="18"/>
        </w:rPr>
        <w:t xml:space="preserve">Stand: 10.06.2019 (konsolidierte Textfassung, kein amtliches Inkrafttretensdatum)</w:t>
      </w:r>
    </w:p>
    <w:p>
      <w:r>
        <w:t xml:space="preserve">(1) Beamtinnen auf Lebenszeit und Beamte auf Lebenszeit treten mit dem Ende des Monats in den Ruhestand, in dem sie die für sie jeweils geltende Altersgrenze erreichen. Die Altersgrenze wird in der Regel mit Vollendung des 67. Lebensjahres erreicht (Regelaltersgrenze), soweit nicht gesetzlich eine andere Altersgrenze (besondere Altersgrenze) bestimmt ist.</w:t>
      </w:r>
    </w:p>
    <w:p>
      <w:r>
        <w:t xml:space="preserve">(2) Beamtinnen auf Lebenszeit und Beamte auf Lebenszeit, die vor dem 1. Januar 1947 geboren sind, erreichen die Regelaltersgrenze mit Vollendung des 65. Lebensjahres. Für Beamtinnen auf Lebenszeit und Beamte auf Lebenszeit, die nach dem 31. Dezember 1946 geboren sind, wird die Regelaltersgrenze wie folgt angehoben:</w:t>
      </w:r>
    </w:p>
    <w:p>
      <w:r>
        <w:rPr>
          <w:rFonts w:ascii="Courier New" w:hAnsi="Courier New"/>
          <w:sz w:val="17"/>
        </w:rPr>
        <w:t xml:space="preserve">Geburtsjahr    Anhebung um Monate    Altersgrenze</w:t>
      </w:r>
    </w:p>
    <w:p>
      <w:r>
        <w:rPr>
          <w:rFonts w:ascii="Courier New" w:hAnsi="Courier New"/>
          <w:sz w:val="17"/>
        </w:rPr>
        <w:t xml:space="preserve">Jahr    Monat</w:t>
      </w:r>
    </w:p>
    <w:p>
      <w:r>
        <w:rPr>
          <w:rFonts w:ascii="Courier New" w:hAnsi="Courier New"/>
          <w:sz w:val="17"/>
        </w:rPr>
        <w:t xml:space="preserve">1947    1    65    1</w:t>
      </w:r>
    </w:p>
    <w:p>
      <w:r>
        <w:rPr>
          <w:rFonts w:ascii="Courier New" w:hAnsi="Courier New"/>
          <w:sz w:val="17"/>
        </w:rPr>
        <w:t xml:space="preserve">1948    2    65    2</w:t>
      </w:r>
    </w:p>
    <w:p>
      <w:r>
        <w:rPr>
          <w:rFonts w:ascii="Courier New" w:hAnsi="Courier New"/>
          <w:sz w:val="17"/>
        </w:rPr>
        <w:t xml:space="preserve">1949    3    65    3</w:t>
      </w:r>
    </w:p>
    <w:p>
      <w:r>
        <w:rPr>
          <w:rFonts w:ascii="Courier New" w:hAnsi="Courier New"/>
          <w:sz w:val="17"/>
        </w:rPr>
        <w:t xml:space="preserve">1950    4    65    4</w:t>
      </w:r>
    </w:p>
    <w:p>
      <w:r>
        <w:rPr>
          <w:rFonts w:ascii="Courier New" w:hAnsi="Courier New"/>
          <w:sz w:val="17"/>
        </w:rPr>
        <w:t xml:space="preserve">1951    5    65    5</w:t>
      </w:r>
    </w:p>
    <w:p>
      <w:r>
        <w:rPr>
          <w:rFonts w:ascii="Courier New" w:hAnsi="Courier New"/>
          <w:sz w:val="17"/>
        </w:rPr>
        <w:t xml:space="preserve">1952    6    65    6</w:t>
      </w:r>
    </w:p>
    <w:p>
      <w:r>
        <w:rPr>
          <w:rFonts w:ascii="Courier New" w:hAnsi="Courier New"/>
          <w:sz w:val="17"/>
        </w:rPr>
        <w:t xml:space="preserve">1953    7    65    7</w:t>
      </w:r>
    </w:p>
    <w:p>
      <w:r>
        <w:rPr>
          <w:rFonts w:ascii="Courier New" w:hAnsi="Courier New"/>
          <w:sz w:val="17"/>
        </w:rPr>
        <w:t xml:space="preserve">1954    8    65    8</w:t>
      </w:r>
    </w:p>
    <w:p>
      <w:r>
        <w:rPr>
          <w:rFonts w:ascii="Courier New" w:hAnsi="Courier New"/>
          <w:sz w:val="17"/>
        </w:rPr>
        <w:t xml:space="preserve">1955    9    65    9</w:t>
      </w:r>
    </w:p>
    <w:p>
      <w:r>
        <w:rPr>
          <w:rFonts w:ascii="Courier New" w:hAnsi="Courier New"/>
          <w:sz w:val="17"/>
        </w:rPr>
        <w:t xml:space="preserve">1956    10    65    10</w:t>
      </w:r>
    </w:p>
    <w:p>
      <w:r>
        <w:rPr>
          <w:rFonts w:ascii="Courier New" w:hAnsi="Courier New"/>
          <w:sz w:val="17"/>
        </w:rPr>
        <w:t xml:space="preserve">1957    11    65    11</w:t>
      </w:r>
    </w:p>
    <w:p>
      <w:r>
        <w:rPr>
          <w:rFonts w:ascii="Courier New" w:hAnsi="Courier New"/>
          <w:sz w:val="17"/>
        </w:rPr>
        <w:t xml:space="preserve">1958    12    66    0</w:t>
      </w:r>
    </w:p>
    <w:p>
      <w:r>
        <w:rPr>
          <w:rFonts w:ascii="Courier New" w:hAnsi="Courier New"/>
          <w:sz w:val="17"/>
        </w:rPr>
        <w:t xml:space="preserve">1959    14    66    2</w:t>
      </w:r>
    </w:p>
    <w:p>
      <w:r>
        <w:rPr>
          <w:rFonts w:ascii="Courier New" w:hAnsi="Courier New"/>
          <w:sz w:val="17"/>
        </w:rPr>
        <w:t xml:space="preserve">1960    16    66    4</w:t>
      </w:r>
    </w:p>
    <w:p>
      <w:r>
        <w:rPr>
          <w:rFonts w:ascii="Courier New" w:hAnsi="Courier New"/>
          <w:sz w:val="17"/>
        </w:rPr>
        <w:t xml:space="preserve">1961    18    66    6</w:t>
      </w:r>
    </w:p>
    <w:p>
      <w:r>
        <w:rPr>
          <w:rFonts w:ascii="Courier New" w:hAnsi="Courier New"/>
          <w:sz w:val="17"/>
        </w:rPr>
        <w:t xml:space="preserve">1962    20    66    8</w:t>
      </w:r>
    </w:p>
    <w:p>
      <w:r>
        <w:rPr>
          <w:rFonts w:ascii="Courier New" w:hAnsi="Courier New"/>
          <w:sz w:val="17"/>
        </w:rPr>
        <w:t xml:space="preserve">1963    22    66    10</w:t>
      </w:r>
    </w:p>
    <w:p>
      <w:r>
        <w:t xml:space="preserve">(3) Beamtinnen auf Lebenszeit und Beamte auf Lebenszeit im Feuerwehrdienst der Bundeswehr treten mit dem Ende des Monats in den Ruhestand, in dem sie das 62. Lebensjahr vollenden. Dies gilt auch für Beamtinnen auf Lebenszeit und Beamte auf Lebenszeit in den Laufbahnen des feuerwehrtechnischen Dienstes, die 22 Jahre im Feuerwehrdienst beschäftigt waren. Beamtinnen und Beamte im Sinne der Sätze 1 und 2 treten mit dem Ende des Monats in den Ruhestand, in dem sie das 60. Lebensjahr vollenden, wenn sie vor dem 1. Januar 1952 geboren sind. Für Beamtinnen und Beamte im Sinne der Sätze 1 und 2, die nach dem 31. Dezember 1951 geboren sind, wird die Altersgrenze wie folgt angehoben:</w:t>
      </w:r>
    </w:p>
    <w:p>
      <w:r>
        <w:rPr>
          <w:rFonts w:ascii="Courier New" w:hAnsi="Courier New"/>
          <w:sz w:val="17"/>
        </w:rPr>
        <w:t xml:space="preserve">Geburtsjahr Geburtsmonat    Anhebung um Monate    Altersgrenze</w:t>
      </w:r>
    </w:p>
    <w:p>
      <w:r>
        <w:rPr>
          <w:rFonts w:ascii="Courier New" w:hAnsi="Courier New"/>
          <w:sz w:val="17"/>
        </w:rPr>
        <w:t xml:space="preserve">Jahr    Monat</w:t>
      </w:r>
    </w:p>
    <w:p>
      <w:r>
        <w:rPr>
          <w:rFonts w:ascii="Courier New" w:hAnsi="Courier New"/>
          <w:sz w:val="17"/>
        </w:rPr>
        <w:t xml:space="preserve">1952            </w:t>
      </w:r>
    </w:p>
    <w:p>
      <w:r>
        <w:rPr>
          <w:rFonts w:ascii="Courier New" w:hAnsi="Courier New"/>
          <w:sz w:val="17"/>
        </w:rPr>
        <w:t xml:space="preserve">Januar    1    60    1</w:t>
      </w:r>
    </w:p>
    <w:p>
      <w:r>
        <w:rPr>
          <w:rFonts w:ascii="Courier New" w:hAnsi="Courier New"/>
          <w:sz w:val="17"/>
        </w:rPr>
        <w:t xml:space="preserve">Februar    2    60    2</w:t>
      </w:r>
    </w:p>
    <w:p>
      <w:r>
        <w:rPr>
          <w:rFonts w:ascii="Courier New" w:hAnsi="Courier New"/>
          <w:sz w:val="17"/>
        </w:rPr>
        <w:t xml:space="preserve">März    3    60    3</w:t>
      </w:r>
    </w:p>
    <w:p>
      <w:r>
        <w:rPr>
          <w:rFonts w:ascii="Courier New" w:hAnsi="Courier New"/>
          <w:sz w:val="17"/>
        </w:rPr>
        <w:t xml:space="preserve">April    4    60    4</w:t>
      </w:r>
    </w:p>
    <w:p>
      <w:r>
        <w:rPr>
          <w:rFonts w:ascii="Courier New" w:hAnsi="Courier New"/>
          <w:sz w:val="17"/>
        </w:rPr>
        <w:t xml:space="preserve">Mai    5    60    5</w:t>
      </w:r>
    </w:p>
    <w:p>
      <w:r>
        <w:rPr>
          <w:rFonts w:ascii="Courier New" w:hAnsi="Courier New"/>
          <w:sz w:val="17"/>
        </w:rPr>
        <w:t xml:space="preserve">Juni-Dezember    6    60    6</w:t>
      </w:r>
    </w:p>
    <w:p>
      <w:r>
        <w:rPr>
          <w:rFonts w:ascii="Courier New" w:hAnsi="Courier New"/>
          <w:sz w:val="17"/>
        </w:rPr>
        <w:t xml:space="preserve">1953    7    60    7</w:t>
      </w:r>
    </w:p>
    <w:p>
      <w:r>
        <w:rPr>
          <w:rFonts w:ascii="Courier New" w:hAnsi="Courier New"/>
          <w:sz w:val="17"/>
        </w:rPr>
        <w:t xml:space="preserve">1954    8    60    8</w:t>
      </w:r>
    </w:p>
    <w:p>
      <w:r>
        <w:rPr>
          <w:rFonts w:ascii="Courier New" w:hAnsi="Courier New"/>
          <w:sz w:val="17"/>
        </w:rPr>
        <w:t xml:space="preserve">1955    9    60    9</w:t>
      </w:r>
    </w:p>
    <w:p>
      <w:r>
        <w:rPr>
          <w:rFonts w:ascii="Courier New" w:hAnsi="Courier New"/>
          <w:sz w:val="17"/>
        </w:rPr>
        <w:t xml:space="preserve">1956    10    60    10</w:t>
      </w:r>
    </w:p>
    <w:p>
      <w:r>
        <w:rPr>
          <w:rFonts w:ascii="Courier New" w:hAnsi="Courier New"/>
          <w:sz w:val="17"/>
        </w:rPr>
        <w:t xml:space="preserve">1957    11    60    11</w:t>
      </w:r>
    </w:p>
    <w:p>
      <w:r>
        <w:rPr>
          <w:rFonts w:ascii="Courier New" w:hAnsi="Courier New"/>
          <w:sz w:val="17"/>
        </w:rPr>
        <w:t xml:space="preserve">1958    12    61    0</w:t>
      </w:r>
    </w:p>
    <w:p>
      <w:r>
        <w:rPr>
          <w:rFonts w:ascii="Courier New" w:hAnsi="Courier New"/>
          <w:sz w:val="17"/>
        </w:rPr>
        <w:t xml:space="preserve">1959    14    61    2</w:t>
      </w:r>
    </w:p>
    <w:p>
      <w:r>
        <w:rPr>
          <w:rFonts w:ascii="Courier New" w:hAnsi="Courier New"/>
          <w:sz w:val="17"/>
        </w:rPr>
        <w:t xml:space="preserve">1960    16    61    4</w:t>
      </w:r>
    </w:p>
    <w:p>
      <w:r>
        <w:rPr>
          <w:rFonts w:ascii="Courier New" w:hAnsi="Courier New"/>
          <w:sz w:val="17"/>
        </w:rPr>
        <w:t xml:space="preserve">1961    18    61    6</w:t>
      </w:r>
    </w:p>
    <w:p>
      <w:r>
        <w:rPr>
          <w:rFonts w:ascii="Courier New" w:hAnsi="Courier New"/>
          <w:sz w:val="17"/>
        </w:rPr>
        <w:t xml:space="preserve">1962    20    61    8</w:t>
      </w:r>
    </w:p>
    <w:p>
      <w:r>
        <w:rPr>
          <w:rFonts w:ascii="Courier New" w:hAnsi="Courier New"/>
          <w:sz w:val="17"/>
        </w:rPr>
        <w:t xml:space="preserve">1963    22    61    10</w:t>
      </w:r>
    </w:p>
    <w:p>
      <w:r>
        <w:t xml:space="preserve">(4) Wer die Regelaltersgrenze oder eine gesetzlich bestimmte besondere Altersgrenze erreicht hat, darf nicht zur Beamtin oder zum Beamten ernannt werden. Wer trotzdem ernannt worden ist, ist zu entlassen.</w:t>
      </w:r>
    </w:p>
    <w:p>
      <w:r>
        <w:rPr>
          <w:color w:val="555555"/>
          <w:sz w:val="17"/>
        </w:rPr>
        <w:t xml:space="preserve">Zitiervorschlag: § 51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