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15b BAföG — Aufnahme und Beendigung der Ausbildung</w:t>
      </w:r>
    </w:p>
    <w:p>
      <w:r>
        <w:rPr>
          <w:color w:val="555555"/>
          <w:sz w:val="18"/>
        </w:rPr>
        <w:t xml:space="preserve">Bundesausbildungsförderungsgesetz</w:t>
      </w:r>
    </w:p>
    <w:p>
      <w:r>
        <w:rPr>
          <w:color w:val="555555"/>
          <w:sz w:val="18"/>
        </w:rPr>
        <w:t xml:space="preserve">Stand: 22.07.2022 (konsolidierte Textfassung, kein amtliches Inkrafttretensdatum)</w:t>
      </w:r>
    </w:p>
    <w:p>
      <w:r>
        <w:t xml:space="preserve">(1) Die Ausbildung gilt im Sinne dieses Gesetzes als mit dem Anfang des Monats aufgenommen, in dem Unterricht oder Vorlesungen tatsächlich begonnen werden.</w:t>
      </w:r>
    </w:p>
    <w:p>
      <w:r>
        <w:t xml:space="preserve">(2) Liegt zwischen dem Ende eines Ausbildungsabschnitts und dem Beginn eines anderen nur ein Monat, so gilt die Ausbildung abweichend von Absatz 1 als bereits zu Beginn dieses Monats aufgenommen. Der Kalendermonat ist in den ersten Bewilligungszeitraum des späteren Ausbildungsabschnitts einzubeziehen.</w:t>
      </w:r>
    </w:p>
    <w:p>
      <w:r>
        <w:t xml:space="preserve">(2a) Besucht ein Auszubildender zwischen dem Ende einer Ausbildung im Ausland und dem frühestmöglichen Beginn der anschließenden Ausbildung im Inland für längstens vier Monate keine Ausbildungsstätte, so wird ihm längstens für die Dauer der beiden Monate vor Beginn der anschließenden Ausbildung Ausbildungsförderung geleistet. Die beiden Kalendermonate sind in den folgenden Bewilligungszeitraum einzubeziehen.</w:t>
      </w:r>
    </w:p>
    <w:p>
      <w:r>
        <w:t xml:space="preserve">(3) Die Ausbildung endet mit dem Ablauf des Monats, in dem die Abschlussprüfung des Ausbildungsabschnitts bestanden wurde, oder, wenn eine solche nicht vorgesehen ist, mit dem Ablauf des Monats, in dem der Ausbildungsabschnitt tatsächlich planmäßig geendet hat. Abweichend von Satz 1 ist, sofern ein Prüfungs- oder Abgangszeugnis erteilt wird, das Datum dieses Zeugnisses maßgebend. Eine Hochschulausbildung ist abweichend von den Sätzen 1 und 2 mit Ablauf des Monats beendet, in dem der erfolgreiche Abschluss des Ausbildungsabschnitts dem Auszubildenden erstmals bekanntgegeben ist, spätestens jedoch mit Ablauf des zweiten Monats nach dem Monat, in dem der letzte Prüfungsteil abgelegt wurde.</w:t>
      </w:r>
    </w:p>
    <w:p>
      <w:r>
        <w:t xml:space="preserve">(4) Die Ausbildung ist ferner beendet, wenn der Auszubildende die Ausbildung abbricht (§ 7 Absatz 3 Satz 2) und sie nicht an einer Ausbildungsstätte einer anderen Ausbildungsstättenart weiterführt.</w:t>
      </w:r>
    </w:p>
    <w:p>
      <w:r>
        <w:rPr>
          <w:color w:val="555555"/>
          <w:sz w:val="17"/>
        </w:rPr>
        <w:t xml:space="preserve">Zitiervorschlag: § 15b BAföG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https://recht.nulegal.eu/gesetze/BAf%C3%B6G/15b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