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BAY_791_3_153_U (Bayern)</w:t>
      </w:r>
    </w:p>
    <w:p>
      <w:r>
        <w:rPr>
          <w:color w:val="555555"/>
          <w:sz w:val="18"/>
        </w:rPr>
        <w:t xml:space="preserve">Verordnung über das Naturschutzgebiet „Lechauwald bei Unterbergen“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7, Art. 45 Abs. 2 Satz 2 und Art. 37 Abs. 2 Nr. 1 des Bayerischen Naturschutzgesetzes (BayNatSchG)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BAY_791_3_153_U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https://recht.nulegal.eu/gesetze/BAY_791_3_153_U/eingangsformel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