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Schlussformel BAY_791_3_148_U (Bayern)</w:t>
      </w:r>
    </w:p>
    <w:p>
      <w:r>
        <w:rPr>
          <w:color w:val="555555"/>
          <w:sz w:val="18"/>
        </w:rPr>
        <w:t xml:space="preserve">Verordnung über das Naturschutzgebiet „Vogelfreistätte Mittlere Isarstauseen“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23. September 1982</w:t>
      </w:r>
    </w:p>
    <w:p>
      <w:r>
        <w:t xml:space="preserve">Bayerisches Staatsministerium für Landesentwicklung und Umweltfragen</w:t>
      </w:r>
    </w:p>
    <w:p>
      <w:r>
        <w:t xml:space="preserve">Alfred Dick, Staatsminister</w:t>
      </w:r>
    </w:p>
    <w:p>
      <w:r>
        <w:rPr>
          <w:color w:val="555555"/>
          <w:sz w:val="17"/>
        </w:rPr>
        <w:t xml:space="preserve">Zitiervorschlag: Schlussformel BAY_791_3_148_U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https://recht.nulegal.eu/gesetze/BAY_791_3_148_U/schlussformel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Schlussformel BAY_791_3_148_U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