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BAVBVO — Allgemeine Anforderungen an die Bescheinigung</w:t>
      </w:r>
    </w:p>
    <w:p>
      <w:r>
        <w:rPr>
          <w:color w:val="555555"/>
          <w:sz w:val="18"/>
        </w:rPr>
        <w:t xml:space="preserve">Berufsausbildungsvorbereitungs-Bescheinigungsverordnung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Bescheinigung über die in der Berufsausbildungsvorbereitung erworbenen Grundlagen beruflicher Handlungsfähigkeit enthält mindestens Angaben über</w:t>
      </w:r>
    </w:p>
    <w:p>
      <w:pPr>
        <w:ind w:left="420"/>
      </w:pPr>
      <w:r>
        <w:t xml:space="preserve">1. den Namen und die Anschrift des Anbieters der Berufsausbildungsvorbereitung,</w:t>
      </w:r>
    </w:p>
    <w:p>
      <w:pPr>
        <w:ind w:left="420"/>
      </w:pPr>
      <w:r>
        <w:t xml:space="preserve">2. den Namen und die Anschrift der teilnehmenden Person,</w:t>
      </w:r>
    </w:p>
    <w:p>
      <w:pPr>
        <w:ind w:left="420"/>
      </w:pPr>
      <w:r>
        <w:t xml:space="preserve">3. die Dauer der Maßnahme und</w:t>
      </w:r>
    </w:p>
    <w:p>
      <w:pPr>
        <w:ind w:left="420"/>
      </w:pPr>
      <w:r>
        <w:t xml:space="preserve">4. die Beschreibung der vermittelten Inhalte.</w:t>
      </w:r>
    </w:p>
    <w:p>
      <w:r>
        <w:rPr>
          <w:color w:val="555555"/>
          <w:sz w:val="17"/>
        </w:rPr>
        <w:t xml:space="preserve">Zitiervorschlag: § 2 BAVBVO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https://recht.nulegal.eu/gesetze/BAVBVO/2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