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BASIG</w:t>
      </w:r>
    </w:p>
    <w:p>
      <w:r>
        <w:rPr>
          <w:color w:val="555555"/>
          <w:sz w:val="18"/>
        </w:rPr>
        <w:t xml:space="preserve">Gesetz über das Bundesinstitut für Impfstoffe und biomedizinische Arzneimittel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Gesetz tritt am 1. November 1972 in Kraft.</w:t>
      </w:r>
    </w:p>
    <w:p>
      <w:r>
        <w:rPr>
          <w:color w:val="555555"/>
          <w:sz w:val="17"/>
        </w:rPr>
        <w:t xml:space="preserve">Zitiervorschlag: Art 6 BASIG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https://recht.nulegal.eu/gesetze/BASIG/6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