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BADV — Zugang</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(1) Der Flugplatzunternehmer und der Dienstleister oder Selbstabfertiger sind verpflichtet, einen Vertrag über die Nutzung des jeweils erforderlichen und verfügbaren Teils des Flugplatzes und seiner Einrichtungen sowie die nach dieser Verordnung an den Flugplatzunternehmer zu entrichtenden Entgelte und die nach § 8 von dem Dienstleister oder Selbstabfertiger zu erfüllenden Anforderungen abzuschließen.</w:t>
      </w:r>
    </w:p>
    <w:p>
      <w:r>
        <w:t xml:space="preserve">(2) Der Flugplatzunternehmer sorgt dafür, daß der Zugang der aufgrund dieser Verordnung berechtigten Dienstleister und Nutzer zu Flugplatzeinrichtungen, soweit er für die Ausübung ihrer Tätigkeiten erforderlich ist, nicht ungerechtfertigt behindert wird. Knüpft der Flugplatzunternehmer den Zugang an Bedingungen, müssen diese sachgerecht, objektiv, transparent und nichtdiskriminierend sein.</w:t>
      </w:r>
    </w:p>
    <w:p>
      <w:r>
        <w:t xml:space="preserve">(3) Der Flugplatzunternehmer ist berechtigt, von den Dienstleistern und den Selbstabfertigern ein Entgelt für den Zugang, für die Vorhaltung und für die Nutzung seiner Einrichtungen zu erheben. Die Höhe dieses Entgelts ist nach Anhörung des Nutzerausschusses nach sachgerechten, objektiven, transparenten und nichtdiskriminierenden Kriterien festzulegen und darf im Sinne einer Geschäftsgebühr insbesondere zur Selbstfinanzierung des Flugplatzes beitragen.</w:t>
      </w:r>
    </w:p>
    <w:p>
      <w:r>
        <w:rPr>
          <w:color w:val="555555"/>
          <w:sz w:val="17"/>
        </w:rPr>
        <w:t xml:space="preserve">Zitiervorschlag: § 9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