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BAB-KAbgV — (zu § 2 Abs. 3) Konzessionsabgabe</w:t>
      </w:r>
    </w:p>
    <w:p>
      <w:r>
        <w:rPr>
          <w:color w:val="555555"/>
          <w:sz w:val="18"/>
        </w:rPr>
        <w:t xml:space="preserve">BAB-Konzessionsabgabenverordnung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2001, 3764) Meldung für das .. Kalendervierteljahr 20../für das Jahr 20.. *) Nebenbetrieb .................. Bundesautobahn A .............. I. Kraftstoff a) Ottokraftstoff Menge Konzessionsabgabe .................. l x 0,23008 Euro je einhundert Liter = ............... Euro b) Dieselkraftstoff Menge Konzessionsabgabe .................. l x 0,17895 Euro je einhundert Liter = ............... Euro c) sonstige flüssige oder gasförmige Kraftstoffe Menge Konzessionsabgabe .................. l/kg*) x 0,17895 Euro je einhundert Liter/kg*) = ............... Euro II. Übrige Geschäfte Umsatz Konzessionsabgabe ..................... Euro x 1,1 vom Hundert = ............... Euro III. Ermäßigung nach § 1 Abs. 4 BAB-KAbgV*) Konzessionsabgabe Ermäßigung (Summe aus I. und II.) ..................... Euro x 25 vom Hundert = ............... Euro IV. Konzessionsabgabe insgesamt ............... Euro Es wird erklärt, daß hiermit der Verkauf aller Kraftstoffe und der gesamte Umsatz des o.g. Berichtszeitraums gemeldet werden. (Ort, Datum) ---------- *) Nichtzutreffendes streichen</w:t>
      </w:r>
    </w:p>
    <w:p>
      <w:r>
        <w:rPr>
          <w:color w:val="555555"/>
          <w:sz w:val="17"/>
        </w:rPr>
        <w:t xml:space="preserve">Zitiervorschlag: Anlage BAB-KAbgV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https://recht.nulegal.eu/gesetze/BAB-KAbgV/anlage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