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BäckMstrV — Arbeitsprobe</w:t>
      </w:r>
    </w:p>
    <w:p>
      <w:r>
        <w:rPr>
          <w:color w:val="555555"/>
          <w:sz w:val="18"/>
        </w:rPr>
        <w:t xml:space="preserve">Bäckermeisterverordnung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Arbeitsprobe sind sechs der nachstehend genannten Arbeiten, davon in jedem Fall die nach den Nummern 1, 2, 3 und 11, auszuführen:</w:t>
      </w:r>
    </w:p>
    <w:p>
      <w:pPr>
        <w:ind w:left="420"/>
      </w:pPr>
      <w:r>
        <w:t xml:space="preserve">1. Herstellen eines Roggenmischbrotes unter Verwendung von Sauerteig sowie eines Weizenmischbrotes,</w:t>
      </w:r>
    </w:p>
    <w:p>
      <w:pPr>
        <w:ind w:left="420"/>
      </w:pPr>
      <w:r>
        <w:t xml:space="preserve">2. Herstellen ortsüblicher Brötchensorten,</w:t>
      </w:r>
    </w:p>
    <w:p>
      <w:pPr>
        <w:ind w:left="420"/>
      </w:pPr>
      <w:r>
        <w:t xml:space="preserve">3. Herstellen von Hefegebäck, insbesondere Plundergebäck, sowie von Blätterteiggebäck,</w:t>
      </w:r>
    </w:p>
    <w:p>
      <w:pPr>
        <w:ind w:left="420"/>
      </w:pPr>
      <w:r>
        <w:t xml:space="preserve">4. Herstellen verschiedener Dauerbackwaren für Festlichkeiten,</w:t>
      </w:r>
    </w:p>
    <w:p>
      <w:pPr>
        <w:ind w:left="420"/>
      </w:pPr>
      <w:r>
        <w:t xml:space="preserve">5. Herstellen einer Tee- oder einer Käsegebäckmischung,</w:t>
      </w:r>
    </w:p>
    <w:p>
      <w:pPr>
        <w:ind w:left="420"/>
      </w:pPr>
      <w:r>
        <w:t xml:space="preserve">6. Herstellen von Flechtgebäck,</w:t>
      </w:r>
    </w:p>
    <w:p>
      <w:pPr>
        <w:ind w:left="420"/>
      </w:pPr>
      <w:r>
        <w:t xml:space="preserve">7. Herstellen von Fettgebäck,</w:t>
      </w:r>
    </w:p>
    <w:p>
      <w:pPr>
        <w:ind w:left="420"/>
      </w:pPr>
      <w:r>
        <w:t xml:space="preserve">8. Herstellen von Lebkuchen oder Spekulatius,</w:t>
      </w:r>
    </w:p>
    <w:p>
      <w:pPr>
        <w:ind w:left="420"/>
      </w:pPr>
      <w:r>
        <w:t xml:space="preserve">9. Herstellen von Gebäck aus Massen,</w:t>
      </w:r>
    </w:p>
    <w:p>
      <w:pPr>
        <w:ind w:left="420"/>
      </w:pPr>
      <w:r>
        <w:t xml:space="preserve">10. Herstellen von Vanille- oder Fruchteis,</w:t>
      </w:r>
    </w:p>
    <w:p>
      <w:pPr>
        <w:ind w:left="420"/>
      </w:pPr>
      <w:r>
        <w:t xml:space="preserve">11. verkaufsgerechtes Präsentieren und Dekorieren sowie Verkaufen und Verpacken von Backwaren nach Beratung;</w:t>
      </w:r>
    </w:p>
    <w:p>
      <w:r>
        <w:t xml:space="preserve">dabei sind die zu verwendenden Sauerteige, Mischungen und Dekormittel selbst herzustellen.</w:t>
      </w:r>
    </w:p>
    <w:p>
      <w:r>
        <w:t xml:space="preserve">(2) In der Arbeitsprobe sind die wichtigsten Fertigkeiten und Kenntnisse zu prüfen, die in der Meisterprüfungsarbeit nicht oder nur unzureichend nachgewiesen werden konnten.</w:t>
      </w:r>
    </w:p>
    <w:p>
      <w:r>
        <w:rPr>
          <w:color w:val="555555"/>
          <w:sz w:val="17"/>
        </w:rPr>
        <w:t xml:space="preserve">Zitiervorschlag: § 4 BäckMstrV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https://recht.nulegal.eu/gesetze/B%C3%A4ckMstrV/4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