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BÄO</w:t>
      </w:r>
    </w:p>
    <w:p>
      <w:r>
        <w:rPr>
          <w:color w:val="555555"/>
          <w:sz w:val="18"/>
        </w:rPr>
        <w:t xml:space="preserve">Bundesärzteordnung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(Inkrafttreten, Außerkrafttreten)</w:t>
      </w:r>
    </w:p>
    <w:p>
      <w:r>
        <w:rPr>
          <w:color w:val="555555"/>
          <w:sz w:val="17"/>
        </w:rPr>
        <w:t xml:space="preserve">Zitiervorschlag: § 16 BÄO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https://recht.nulegal.eu/gesetze/B%C3%84O/16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