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AutoKflAusbV — Prüfungsbereich von Teil 1</w:t>
      </w:r>
    </w:p>
    <w:p>
      <w:r>
        <w:rPr>
          <w:color w:val="555555"/>
          <w:sz w:val="18"/>
        </w:rPr>
        <w:t xml:space="preserve">Automobilkaufleuteausbildungsverordnung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1 der Abschlussprüfung findet im Prüfungsbereich Warenwirtschafts- und Werkstattprozesse statt.</w:t>
      </w:r>
    </w:p>
    <w:p>
      <w:r>
        <w:t xml:space="preserve">(2) Im Prüfungsbereich Warenwirtschafts- und Werkstattprozesse soll der Prüfling nachweisen, dass er in der Lage ist,</w:t>
      </w:r>
    </w:p>
    <w:p>
      <w:pPr>
        <w:ind w:left="420"/>
      </w:pPr>
      <w:r>
        <w:t xml:space="preserve">1. das Teile- und Zubehörlager unter Berücksichtigung der Sortimentspolitik, der Anforderungen aus den weiteren Geschäftsfeldern und der Lagerkennzahlen zu organisieren,</w:t>
      </w:r>
    </w:p>
    <w:p>
      <w:pPr>
        <w:ind w:left="420"/>
      </w:pPr>
      <w:r>
        <w:t xml:space="preserve">2. die Beschaffung von Teilen und Zubehör unter Berücksichtigung der Kundenwünsche, der Werkstattprozesse und der Fahrzeugtechnik durchzuführen und</w:t>
      </w:r>
    </w:p>
    <w:p>
      <w:pPr>
        <w:ind w:left="420"/>
      </w:pPr>
      <w:r>
        <w:t xml:space="preserve">3. den Eingang, die Lagerung und die Ausgabe von Waren zu kontrollieren und zu erfassen.</w:t>
      </w:r>
    </w:p>
    <w:p>
      <w:r>
        <w:t xml:space="preserve">(3) Die Prüfungsaufgaben sollen praxisbezogen sein. Der Prüfling soll die Aufgaben schriftlich bearbeiten.</w:t>
      </w:r>
    </w:p>
    <w:p>
      <w:r>
        <w:t xml:space="preserve">(4) Die Prüfungszeit beträgt 90 Minuten.</w:t>
      </w:r>
    </w:p>
    <w:p>
      <w:r>
        <w:rPr>
          <w:color w:val="555555"/>
          <w:sz w:val="17"/>
        </w:rPr>
        <w:t xml:space="preserve">Zitiervorschlag: § 9 AutoKflAusbV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https://recht.nulegal.eu/gesetze/AutoKflAusbV/9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