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AuswSG — Erhebung, Verarbeitung und Nutzung personenbezogener Daten</w:t>
      </w:r>
    </w:p>
    <w:p>
      <w:r>
        <w:rPr>
          <w:color w:val="555555"/>
          <w:sz w:val="18"/>
        </w:rPr>
        <w:t xml:space="preserve">Auswandererschutzgesetz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darf personenbezogene Daten der antragstellenden Person erheben, soweit die Daten zur Beurteilung der Zuverlässigkeit und der sonstigen Zulassungskriterien erforderlich sind. Daten im Sinne des Satzes 1 sind Familienname, Vorname, gegebenenfalls Geburtsname, Tag und Ort der Geburt, Beruf, Anschrift und Telekommunikationsdaten.</w:t>
      </w:r>
    </w:p>
    <w:p>
      <w:r>
        <w:t xml:space="preserve">(2) Die für Zwecke des Absatzes 1 erforderlichen Daten sind beim Betroffenen zu erheben.</w:t>
      </w:r>
    </w:p>
    <w:p>
      <w:r>
        <w:t xml:space="preserve">(3) Die nach Absatz 1 in Verbindung mit Absatz 2 erhobenen Daten dürfen nur für Zwecke des Absatzes 1 verarbeitet werden.</w:t>
      </w:r>
    </w:p>
    <w:p>
      <w:r>
        <w:rPr>
          <w:color w:val="555555"/>
          <w:sz w:val="17"/>
        </w:rPr>
        <w:t xml:space="preserve">Zitiervorschlag: § 4 AuswSG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