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AuslVerbindlG</w:t>
      </w:r>
    </w:p>
    <w:p>
      <w:r>
        <w:rPr>
          <w:color w:val="555555"/>
          <w:sz w:val="18"/>
        </w:rPr>
        <w:t xml:space="preserve">Gesetz über Zahlungsverbindlichkeiten gegenüber dem Ausland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1. Juli 1933 in Kraft; ... .</w:t>
      </w:r>
    </w:p>
    <w:p>
      <w:r>
        <w:rPr>
          <w:color w:val="555555"/>
          <w:sz w:val="17"/>
        </w:rPr>
        <w:t xml:space="preserve">Zitiervorschlag: § 8 AuslVerbindlG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https://recht.nulegal.eu/gesetze/AuslVerbindlG/8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