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AuslVerbindlG</w:t>
      </w:r>
    </w:p>
    <w:p>
      <w:r>
        <w:rPr>
          <w:color w:val="555555"/>
          <w:sz w:val="18"/>
        </w:rPr>
        <w:t xml:space="preserve">Gesetz über Zahlungsverbindlichkeiten gegenüber dem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AuslVerbindlG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https://recht.nulegal.eu/gesetze/AuslVerbindlG/1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