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12a AusglMechV 2015 — Verlängerter Zahlungsanspruch</w:t>
      </w:r>
    </w:p>
    <w:p>
      <w:r>
        <w:rPr>
          <w:color w:val="555555"/>
          <w:sz w:val="18"/>
        </w:rPr>
        <w:t xml:space="preserve">Erneuerbare-Energien-Verordnung</w:t>
      </w:r>
    </w:p>
    <w:p>
      <w:r>
        <w:rPr>
          <w:color w:val="555555"/>
          <w:sz w:val="18"/>
        </w:rPr>
        <w:t xml:space="preserve">Stand: 02.10.2021 (konsolidierte Textfassung, kein amtliches Inkrafttretensdatum)</w:t>
      </w:r>
    </w:p>
    <w:p>
      <w:r>
        <w:t xml:space="preserve">Für Strom aus Anlagen, in denen Biogas eingesetzt wird, verlängert sich der ursprüngliche Anspruch auf Zahlung nach der für die Anlage maßgeblichen Fassung des Erneuerbare-Energien-Gesetzes einmalig um zehn Jahre (Anschlusszeitraum), wenn</w:t>
      </w:r>
    </w:p>
    <w:p>
      <w:pPr>
        <w:ind w:left="420"/>
      </w:pPr>
      <w:r>
        <w:t xml:space="preserve">1. der ursprüngliche Anspruch auf Zahlung nach der für die Anlage maßgeblichen Fassung des Erneuerbare-Energien-Gesetzes vor dem 1. Januar 2025 beendet ist,</w:t>
      </w:r>
    </w:p>
    <w:p>
      <w:pPr>
        <w:ind w:left="420"/>
      </w:pPr>
      <w:r>
        <w:t xml:space="preserve">2. die installierte Leistung der Anlage am Standort der Biogaserzeugungsanlage am 31. März 2021 150 Kilowatt nicht überschritten hat und</w:t>
      </w:r>
    </w:p>
    <w:p>
      <w:pPr>
        <w:ind w:left="420"/>
      </w:pPr>
      <w:r>
        <w:t xml:space="preserve">3. der Anlagenbetreiber</w:t>
      </w:r>
    </w:p>
    <w:p>
      <w:pPr>
        <w:ind w:left="780"/>
      </w:pPr>
      <w:r>
        <w:t xml:space="preserve">a) die Geltendmachung dieses verlängerten Zahlungsanspruchs dem Netzbetreiber nach Maßgabe des § 12d mitgeteilt hat und</w:t>
      </w:r>
    </w:p>
    <w:p>
      <w:pPr>
        <w:ind w:left="780"/>
      </w:pPr>
      <w:r>
        <w:t xml:space="preserve">b) mit dieser Anlage bis zur Mitteilung an den Netzbetreiber nach § 12d nicht an Ausschreibungen nach § 39g des Erneuerbare-Energien-Gesetzes teilgenommen hat.</w:t>
      </w:r>
    </w:p>
    <w:p>
      <w:r>
        <w:rPr>
          <w:color w:val="555555"/>
          <w:sz w:val="17"/>
        </w:rPr>
        <w:t xml:space="preserve">Zitiervorschlag: § 12a AusglMechV 2015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https://recht.nulegal.eu/gesetze/AusglMechV%202015/12a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