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AusbauBAusbV — Prüfungsbereich „Durchführen von Trockenbaukonstruktionsarbeiten“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Trockenbaukonstruktionsarbeiten“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Zeichnungen für die eigene Arbeitsvorbereitung zu erstellen,</w:t>
      </w:r>
    </w:p>
    <w:p>
      <w:pPr>
        <w:ind w:left="420"/>
      </w:pPr>
      <w:r>
        <w:t xml:space="preserve">4. Aufmaße zu erstellen,</w:t>
      </w:r>
    </w:p>
    <w:p>
      <w:pPr>
        <w:ind w:left="420"/>
      </w:pPr>
      <w:r>
        <w:t xml:space="preserve">5. Messverfahren zu unterscheiden und auszuwählen,</w:t>
      </w:r>
    </w:p>
    <w:p>
      <w:pPr>
        <w:ind w:left="420"/>
      </w:pPr>
      <w:r>
        <w:t xml:space="preserve">6. Prüfverfahren zu unterscheiden und auszuwählen,</w:t>
      </w:r>
    </w:p>
    <w:p>
      <w:pPr>
        <w:ind w:left="420"/>
      </w:pPr>
      <w:r>
        <w:t xml:space="preserve">7. Qualitätsanforderungen bei der Herstellung von Trockenbauoberflächen zu erläutern sowie</w:t>
      </w:r>
    </w:p>
    <w:p>
      <w:pPr>
        <w:ind w:left="420"/>
      </w:pPr>
      <w:r>
        <w:t xml:space="preserve">8. Wand-, Decken- und Bodenkonstruktionen unter Beachtung bauphysikalischer Anforderungen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95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