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AusbauBAusbV — Prüfungsbereich des Teiles 1</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Ausbauarbeiten“ statt.</w:t>
      </w:r>
    </w:p>
    <w:p>
      <w:r>
        <w:t xml:space="preserve">(2) Im Prüfungsbereich „Herstellen von Baukörpern und Durchführen von Ausbauarbeiten“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Untergründe zu prüfen und vorzubereiten,</w:t>
      </w:r>
    </w:p>
    <w:p>
      <w:pPr>
        <w:ind w:left="420"/>
      </w:pPr>
      <w:r>
        <w:t xml:space="preserve">7. Pläne, Skizzen und Zeichnungen zu lesen und anzuwenden,</w:t>
      </w:r>
    </w:p>
    <w:p>
      <w:pPr>
        <w:ind w:left="420"/>
      </w:pPr>
      <w:r>
        <w:t xml:space="preserve">8. Messungen durchzuführen,</w:t>
      </w:r>
    </w:p>
    <w:p>
      <w:pPr>
        <w:ind w:left="420"/>
      </w:pPr>
      <w:r>
        <w:t xml:space="preserve">9. Bauteile herzustellen sowie</w:t>
      </w:r>
    </w:p>
    <w:p>
      <w:pPr>
        <w:ind w:left="420"/>
      </w:pPr>
      <w:r>
        <w:t xml:space="preserve">10.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Einfachständerwand sowie einer geschlossenen Unterdecke mit einer Beplankung aus Trockenbauplatten,</w:t>
      </w:r>
    </w:p>
    <w:p>
      <w:pPr>
        <w:ind w:left="420"/>
      </w:pPr>
      <w:r>
        <w:t xml:space="preserve">2. Herstellen einer Einfachständerwand sowie einer geschlossenen Deckenbekleidung mit einer Beplankung aus Trockenbauplatten oder</w:t>
      </w:r>
    </w:p>
    <w:p>
      <w:pPr>
        <w:ind w:left="420"/>
      </w:pPr>
      <w:r>
        <w:t xml:space="preserve">3. Herstellen einer Einfachständerwand und eines Fertigteilestrichs.</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Maßnahmen zur Vorbereitung und Prüfung von Untergründen zu beschreiben,</w:t>
      </w:r>
    </w:p>
    <w:p>
      <w:pPr>
        <w:ind w:left="420"/>
      </w:pPr>
      <w:r>
        <w:t xml:space="preserve">7. normgerechte Zeichnungen anzuwenden und bemaßte Skizzen anzufertigen,</w:t>
      </w:r>
    </w:p>
    <w:p>
      <w:pPr>
        <w:ind w:left="420"/>
      </w:pPr>
      <w:r>
        <w:t xml:space="preserve">8. Messgeräte zu unterscheiden und auszuwählen,</w:t>
      </w:r>
    </w:p>
    <w:p>
      <w:pPr>
        <w:ind w:left="420"/>
      </w:pPr>
      <w:r>
        <w:t xml:space="preserve">9. Vorschriften des Wärme-, Schall- und Brandschutzes zu unterscheiden,</w:t>
      </w:r>
    </w:p>
    <w:p>
      <w:pPr>
        <w:ind w:left="420"/>
      </w:pPr>
      <w:r>
        <w:t xml:space="preserve">10. die Durchführung von Ausbauarbeiten zu beschreiben,</w:t>
      </w:r>
    </w:p>
    <w:p>
      <w:pPr>
        <w:ind w:left="420"/>
      </w:pPr>
      <w:r>
        <w:t xml:space="preserve">11. Verfahren zur sortenreinen Trennung und Lagerung von Abfall- und Reststoffen auf der Baustelle zu beschreiben und dabei kreislaufwirtschaftliche Gesichtspunkte zu berücksichtigen sowie</w:t>
      </w:r>
    </w:p>
    <w:p>
      <w:pPr>
        <w:ind w:left="420"/>
      </w:pPr>
      <w:r>
        <w:t xml:space="preserve">12. Maßnahmen zur Sicherheit und zum Gesundheitsschutz bei der Arbeit, zum Umweltschutz und zur Qualitätssicherung zu beschreiben.</w:t>
      </w:r>
    </w:p>
    <w:p>
      <w:r>
        <w:t xml:space="preserve">Für den Nachweis nach Satz 1 sind vier Tätigkeiten aus dem nachfolgend aufgeführten Bereich Ausbauarbeiten und sämtliche Tätigkeiten aus dem Bereich Trockenbauarbeiten zugrunde zu legen:</w:t>
      </w:r>
    </w:p>
    <w:p>
      <w:pPr>
        <w:ind w:left="420"/>
      </w:pPr>
      <w:r>
        <w:t xml:space="preserve">1. Bereich Ausbauarbeiten:</w:t>
      </w:r>
    </w:p>
    <w:p>
      <w:pPr>
        <w:ind w:left="780"/>
      </w:pPr>
      <w:r>
        <w:t xml:space="preserve">a) Unterscheiden und Auswählen von Holz und Holzwerkstoffen,</w:t>
      </w:r>
    </w:p>
    <w:p>
      <w:pPr>
        <w:ind w:left="780"/>
      </w:pPr>
      <w:r>
        <w:t xml:space="preserve">b) Unterscheiden von Dämmstoffen und Beschreiben des Einbauens und Rückbauens von Dämmstoffen,</w:t>
      </w:r>
    </w:p>
    <w:p>
      <w:pPr>
        <w:ind w:left="780"/>
      </w:pPr>
      <w:r>
        <w:t xml:space="preserve">c) Unterscheiden von Estrichkonstruktionen und Estricharten,</w:t>
      </w:r>
    </w:p>
    <w:p>
      <w:pPr>
        <w:ind w:left="780"/>
      </w:pPr>
      <w:r>
        <w:t xml:space="preserve">d) Unterscheiden von Putzen,</w:t>
      </w:r>
    </w:p>
    <w:p>
      <w:pPr>
        <w:ind w:left="780"/>
      </w:pPr>
      <w:r>
        <w:t xml:space="preserve">e) Beschreiben des Verlegens von Fliesen und Platten,</w:t>
      </w:r>
    </w:p>
    <w:p>
      <w:pPr>
        <w:ind w:left="780"/>
      </w:pPr>
      <w:r>
        <w:t xml:space="preserve">f) Unterscheiden von Trockenbaukonstruktionen oder</w:t>
      </w:r>
    </w:p>
    <w:p>
      <w:pPr>
        <w:ind w:left="780"/>
      </w:pPr>
      <w:r>
        <w:t xml:space="preserve">g) Unterscheiden von Konstruktionen im Mauerwerksbau und im Beton- und Stahlbetonbau;</w:t>
      </w:r>
    </w:p>
    <w:p>
      <w:pPr>
        <w:ind w:left="420"/>
      </w:pPr>
      <w:r>
        <w:t xml:space="preserve">2. Bereich Trockenbauarbeiten:</w:t>
      </w:r>
    </w:p>
    <w:p>
      <w:pPr>
        <w:ind w:left="780"/>
      </w:pPr>
      <w:r>
        <w:t xml:space="preserve">a) Unterscheiden von Baustoffen im Trockenbau,</w:t>
      </w:r>
    </w:p>
    <w:p>
      <w:pPr>
        <w:ind w:left="780"/>
      </w:pPr>
      <w:r>
        <w:t xml:space="preserve">b) Unterscheiden und Auswählen von Bekleidungen und Vorsatzschalen sowie Beschreiben der Herstellung von Bekleidungen und Vorsatzschalen,</w:t>
      </w:r>
    </w:p>
    <w:p>
      <w:pPr>
        <w:ind w:left="780"/>
      </w:pPr>
      <w:r>
        <w:t xml:space="preserve">c) Unterscheiden und Auswählen von Einfachständerwänden sowie Beschreiben der Herstellung von Einfachständerwänden sowie</w:t>
      </w:r>
    </w:p>
    <w:p>
      <w:pPr>
        <w:ind w:left="780"/>
      </w:pPr>
      <w:r>
        <w:t xml:space="preserve">d) Unterscheiden von Unterdecken und Deckenbekleidungen mit einer Beplankung aus Trockenbauplatten.</w:t>
      </w:r>
    </w:p>
    <w:p>
      <w:r>
        <w:t xml:space="preserve">Der Prüfungsausschuss legt fest, welche Tätigkeiten aus dem Bereich Ausbauarbeiten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91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