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AusbauBAusbV — Inhalt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Fliesen-, Platten- und Mosaikarbeiten sowie zum Fliesen-, Platten- und Mosaikleger und zur Fliesen-, Platten- und Mosaiklegerin in der Anlage 3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Fliesen-, Platten- und Mosaikarbeiten sowie zum Fliesen-, Platten- und Mosaikleger und zur Fliesen-, Platten- und Mosaiklegerin in Anlage 3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53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