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AusbauBAusbV — Prüfungsbereich „Herstellen von Holzbauteilen“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Holzbauteilen“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tätigkeitsbezogene Gefährdungen zu erkennen und geeignete Maßnahmen zu ergreifen,</w:t>
      </w:r>
    </w:p>
    <w:p>
      <w:pPr>
        <w:ind w:left="420"/>
      </w:pPr>
      <w:r>
        <w:t xml:space="preserve">3. Höhen-, Lage-, Längen-, Richtungs- und Winkelmessungen durchzuführen,</w:t>
      </w:r>
    </w:p>
    <w:p>
      <w:pPr>
        <w:ind w:left="420"/>
      </w:pPr>
      <w:r>
        <w:t xml:space="preserve">4. Holzbauteile herzustellen,</w:t>
      </w:r>
    </w:p>
    <w:p>
      <w:pPr>
        <w:ind w:left="420"/>
      </w:pPr>
      <w:r>
        <w:t xml:space="preserve">5. Aufmaße zu erstellen sowie</w:t>
      </w:r>
    </w:p>
    <w:p>
      <w:pPr>
        <w:ind w:left="420"/>
      </w:pPr>
      <w:r>
        <w:t xml:space="preserve">6. Arbeitsergebnisse zu beurteilen und zu dokumentieren.</w:t>
      </w:r>
    </w:p>
    <w:p>
      <w:r>
        <w:t xml:space="preserve">(2) Für den Nachweis nach Absatz 1 sind die Tätigkeit nach Nummer 1 und eine der Tätigkeiten nach den Nummern 2 bis 5 zugrunde zu legen:</w:t>
      </w:r>
    </w:p>
    <w:p>
      <w:pPr>
        <w:ind w:left="420"/>
      </w:pPr>
      <w:r>
        <w:t xml:space="preserve">1. Ermitteln von Abbundmaßen und Herstellen einer Dachkonstruktion einschließlich einer Schiftung sowie</w:t>
      </w:r>
    </w:p>
    <w:p>
      <w:pPr>
        <w:ind w:left="420"/>
      </w:pPr>
      <w:r>
        <w:t xml:space="preserve">2. Ermitteln von Anschlussdetails bei Dacheinbauten,</w:t>
      </w:r>
    </w:p>
    <w:p>
      <w:pPr>
        <w:ind w:left="420"/>
      </w:pPr>
      <w:r>
        <w:t xml:space="preserve">3. Ermitteln von Anschlussdetails im Holztreppenbau,</w:t>
      </w:r>
    </w:p>
    <w:p>
      <w:pPr>
        <w:ind w:left="420"/>
      </w:pPr>
      <w:r>
        <w:t xml:space="preserve">4. Auswählen und Anordnen der Schichtaufbauten bei Außenbauteilen im Bestand oder</w:t>
      </w:r>
    </w:p>
    <w:p>
      <w:pPr>
        <w:ind w:left="420"/>
      </w:pPr>
      <w:r>
        <w:t xml:space="preserve">5. Auswählen und Anordnen der Schichtaufbauten bei Außenbauteilen im Neubau.</w:t>
      </w:r>
    </w:p>
    <w:p>
      <w:r>
        <w:t xml:space="preserve">Der Prüfungsausschuss legt fest, welche Tätigkeiten nach Satz 1 Nummer 2 bis 5 zugrunde gelegt werden.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8 Stunden.</w:t>
      </w:r>
    </w:p>
    <w:p>
      <w:r>
        <w:rPr>
          <w:color w:val="555555"/>
          <w:sz w:val="17"/>
        </w:rPr>
        <w:t xml:space="preserve">Zitiervorschlag: § 29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