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AusbauBAusbV — Prüfungsbereich „Durchführen von Ausbauarbeiten“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Ausbauarbeiten“ hat der Prüfling nachzuweisen, dass er in der Lage ist,</w:t>
      </w:r>
    </w:p>
    <w:p>
      <w:pPr>
        <w:ind w:left="420"/>
      </w:pPr>
      <w:r>
        <w:t xml:space="preserve">1. Aufträge zu erfassen sowie Arbeitsabläufe unter Beachtung technischer, wirtschaftlicher und organisatorischer Vorgaben zu planen,</w:t>
      </w:r>
    </w:p>
    <w:p>
      <w:pPr>
        <w:ind w:left="420"/>
      </w:pPr>
      <w:r>
        <w:t xml:space="preserve">2. persönliche Schutzausrüstung zu unterscheiden, auszuwählen und diesbezügliche Vorgaben zu erläutern,</w:t>
      </w:r>
    </w:p>
    <w:p>
      <w:pPr>
        <w:ind w:left="420"/>
      </w:pPr>
      <w:r>
        <w:t xml:space="preserve">3. das Einrichten oder das Räumen von Arbeitsplätzen unter Beachtung von Gefahrenbereichen auf Baustellen zu erläutern,</w:t>
      </w:r>
    </w:p>
    <w:p>
      <w:pPr>
        <w:ind w:left="420"/>
      </w:pPr>
      <w:r>
        <w:t xml:space="preserve">4. Baustoffe und Bauhilfsstoffe zu unterscheiden, auszuwählen, deren Mengen zu berechnen sowie die ökologischen Auswirkungen der Baustoffe und Bauhilfsstoffe zu erläutern,</w:t>
      </w:r>
    </w:p>
    <w:p>
      <w:pPr>
        <w:ind w:left="420"/>
      </w:pPr>
      <w:r>
        <w:t xml:space="preserve">5. Werkzeuge und Maschinen zu unterscheiden und auszuwählen,</w:t>
      </w:r>
    </w:p>
    <w:p>
      <w:pPr>
        <w:ind w:left="420"/>
      </w:pPr>
      <w:r>
        <w:t xml:space="preserve">6. Maßnahmen zur Vorbereitung und Prüfung von Untergründen zu beschreiben,</w:t>
      </w:r>
    </w:p>
    <w:p>
      <w:pPr>
        <w:ind w:left="420"/>
      </w:pPr>
      <w:r>
        <w:t xml:space="preserve">7. normgerechte Zeichnungen anzuwenden und bemaßte Skizzen anzufertigen,</w:t>
      </w:r>
    </w:p>
    <w:p>
      <w:pPr>
        <w:ind w:left="420"/>
      </w:pPr>
      <w:r>
        <w:t xml:space="preserve">8. Messgeräte zu unterscheiden und auszuwählen,</w:t>
      </w:r>
    </w:p>
    <w:p>
      <w:pPr>
        <w:ind w:left="420"/>
      </w:pPr>
      <w:r>
        <w:t xml:space="preserve">9. Vorschriften des Wärme-, Schall- und Brandschutzes zu unterscheiden,</w:t>
      </w:r>
    </w:p>
    <w:p>
      <w:pPr>
        <w:ind w:left="420"/>
      </w:pPr>
      <w:r>
        <w:t xml:space="preserve">10. die Durchführung von Ausbauarbeiten zu beschreiben,</w:t>
      </w:r>
    </w:p>
    <w:p>
      <w:pPr>
        <w:ind w:left="420"/>
      </w:pPr>
      <w:r>
        <w:t xml:space="preserve">11. Verfahren zur sortenreinen Trennung und Lagerung von Abfall- und Reststoffen auf der Baustelle zu beschreiben und dabei kreislaufwirtschaftliche Gesichtspunkte zu berücksichtigen sowie</w:t>
      </w:r>
    </w:p>
    <w:p>
      <w:pPr>
        <w:ind w:left="420"/>
      </w:pPr>
      <w:r>
        <w:t xml:space="preserve">12. Maßnahmen zur Sicherheit und zum Gesundheitsschutz bei der Arbeit, zum Umweltschutz und zur Qualitätssicherung zu beschreiben.</w:t>
      </w:r>
    </w:p>
    <w:p>
      <w:r>
        <w:t xml:space="preserve">(2) Für den Nachweis nach Absatz 1 sind vier Tätigkeiten aus dem nachfolgend aufgeführten Bereich Ausbauarbeiten und sämtliche Tätigkeiten aus dem Bereich, der dem Schwerpunkt nach § 4 Absatz 1 Satz 1 Nummer 3 entspricht, in dem der Prüfling ausgebildet wird, zugrunde zu legen:</w:t>
      </w:r>
    </w:p>
    <w:p>
      <w:pPr>
        <w:ind w:left="420"/>
      </w:pPr>
      <w:r>
        <w:t xml:space="preserve">1. Bereich Ausbauarbeiten:</w:t>
      </w:r>
    </w:p>
    <w:p>
      <w:pPr>
        <w:ind w:left="780"/>
      </w:pPr>
      <w:r>
        <w:t xml:space="preserve">a) Unterscheiden und Auswählen von Holz und Holzwerkstoffen,</w:t>
      </w:r>
    </w:p>
    <w:p>
      <w:pPr>
        <w:ind w:left="780"/>
      </w:pPr>
      <w:r>
        <w:t xml:space="preserve">b) Unterscheiden von Dämmstoffen und Beschreiben des Einbauens und Rückbauens von Dämmstoffen,</w:t>
      </w:r>
    </w:p>
    <w:p>
      <w:pPr>
        <w:ind w:left="780"/>
      </w:pPr>
      <w:r>
        <w:t xml:space="preserve">c) Unterscheiden von Estrichkonstruktionen und Estricharten,</w:t>
      </w:r>
    </w:p>
    <w:p>
      <w:pPr>
        <w:ind w:left="780"/>
      </w:pPr>
      <w:r>
        <w:t xml:space="preserve">d) Unterscheiden von Putzen,</w:t>
      </w:r>
    </w:p>
    <w:p>
      <w:pPr>
        <w:ind w:left="780"/>
      </w:pPr>
      <w:r>
        <w:t xml:space="preserve">e) Beschreiben des Verlegens von Fliesen und Platten,</w:t>
      </w:r>
    </w:p>
    <w:p>
      <w:pPr>
        <w:ind w:left="780"/>
      </w:pPr>
      <w:r>
        <w:t xml:space="preserve">f) Unterscheiden von Trockenbaukonstruktionen oder</w:t>
      </w:r>
    </w:p>
    <w:p>
      <w:pPr>
        <w:ind w:left="780"/>
      </w:pPr>
      <w:r>
        <w:t xml:space="preserve">g) Unterscheiden von Konstruktionen im Mauerwerksbau und im Beton- und Stahlbetonbau;</w:t>
      </w:r>
    </w:p>
    <w:p>
      <w:pPr>
        <w:ind w:left="420"/>
      </w:pPr>
      <w:r>
        <w:t xml:space="preserve">2. Bereich Schwerpunkt Zimmererarbeiten:</w:t>
      </w:r>
    </w:p>
    <w:p>
      <w:pPr>
        <w:ind w:left="780"/>
      </w:pPr>
      <w:r>
        <w:t xml:space="preserve">a) Beschreiben von Maßnahmen des konstruktiven Holzschutzes,</w:t>
      </w:r>
    </w:p>
    <w:p>
      <w:pPr>
        <w:ind w:left="780"/>
      </w:pPr>
      <w:r>
        <w:t xml:space="preserve">b) Unterscheiden und Beschreiben von Konstruktionen gerader Treppen,</w:t>
      </w:r>
    </w:p>
    <w:p>
      <w:pPr>
        <w:ind w:left="780"/>
      </w:pPr>
      <w:r>
        <w:t xml:space="preserve">c) Unterscheiden von Konstruktionsarbeiten von Wand-, Decken- und Dachkonstruktionen sowie</w:t>
      </w:r>
    </w:p>
    <w:p>
      <w:pPr>
        <w:ind w:left="780"/>
      </w:pPr>
      <w:r>
        <w:t xml:space="preserve">d) Unterscheiden und Auswählen von Verbindungs- und Befestigungsmitteln;</w:t>
      </w:r>
    </w:p>
    <w:p>
      <w:pPr>
        <w:ind w:left="420"/>
      </w:pPr>
      <w:r>
        <w:t xml:space="preserve">3. Bereich Schwerpunkt Stuckateurarbeiten:</w:t>
      </w:r>
    </w:p>
    <w:p>
      <w:pPr>
        <w:ind w:left="780"/>
      </w:pPr>
      <w:r>
        <w:t xml:space="preserve">a) Unterscheiden von Putzsystemen und Putzarten,</w:t>
      </w:r>
    </w:p>
    <w:p>
      <w:pPr>
        <w:ind w:left="780"/>
      </w:pPr>
      <w:r>
        <w:t xml:space="preserve">b) Unterscheiden und Auswählen von Beschichtungsstoffen entsprechend des Untergrundes sowie</w:t>
      </w:r>
    </w:p>
    <w:p>
      <w:pPr>
        <w:ind w:left="780"/>
      </w:pPr>
      <w:r>
        <w:t xml:space="preserve">c) Beschreiben der Durchführung von Stuckarbeiten;</w:t>
      </w:r>
    </w:p>
    <w:p>
      <w:pPr>
        <w:ind w:left="420"/>
      </w:pPr>
      <w:r>
        <w:t xml:space="preserve">4. Bereich Schwerpunkt Fliesen-, Platten- und Mosaikarbeiten:</w:t>
      </w:r>
    </w:p>
    <w:p>
      <w:pPr>
        <w:ind w:left="780"/>
      </w:pPr>
      <w:r>
        <w:t xml:space="preserve">a) Anfertigen von Skizzen eines Bodenaufbaus,</w:t>
      </w:r>
    </w:p>
    <w:p>
      <w:pPr>
        <w:ind w:left="780"/>
      </w:pPr>
      <w:r>
        <w:t xml:space="preserve">b) Unterscheiden von Fliesen, Platten und Mosaiken,</w:t>
      </w:r>
    </w:p>
    <w:p>
      <w:pPr>
        <w:ind w:left="780"/>
      </w:pPr>
      <w:r>
        <w:t xml:space="preserve">c) Unterscheiden von Mörtelgruppen, Dick- und Dünnbettmörteln,</w:t>
      </w:r>
    </w:p>
    <w:p>
      <w:pPr>
        <w:ind w:left="780"/>
      </w:pPr>
      <w:r>
        <w:t xml:space="preserve">d) Beschreiben des Prüfens und Vorbereitens von Untergründen sowie</w:t>
      </w:r>
    </w:p>
    <w:p>
      <w:pPr>
        <w:ind w:left="780"/>
      </w:pPr>
      <w:r>
        <w:t xml:space="preserve">e) Beschreiben von Maßnahmen zum Abdichten im Verbund mit Bekleidungen und Belägen;</w:t>
      </w:r>
    </w:p>
    <w:p>
      <w:pPr>
        <w:ind w:left="420"/>
      </w:pPr>
      <w:r>
        <w:t xml:space="preserve">5. Bereich Schwerpunkt Estricharbeiten:</w:t>
      </w:r>
    </w:p>
    <w:p>
      <w:pPr>
        <w:ind w:left="780"/>
      </w:pPr>
      <w:r>
        <w:t xml:space="preserve">a) Anfertigen von Skizzen eines Bodenaufbaus,</w:t>
      </w:r>
    </w:p>
    <w:p>
      <w:pPr>
        <w:ind w:left="780"/>
      </w:pPr>
      <w:r>
        <w:t xml:space="preserve">b) Unterscheiden von Estrichmörteln nach Bindemitteln,</w:t>
      </w:r>
    </w:p>
    <w:p>
      <w:pPr>
        <w:ind w:left="780"/>
      </w:pPr>
      <w:r>
        <w:t xml:space="preserve">c) Beschreiben des Prüfens und Vorbereitens von Untergründen,</w:t>
      </w:r>
    </w:p>
    <w:p>
      <w:pPr>
        <w:ind w:left="780"/>
      </w:pPr>
      <w:r>
        <w:t xml:space="preserve">d) Unterscheiden von Estrichkonstruktionen,</w:t>
      </w:r>
    </w:p>
    <w:p>
      <w:pPr>
        <w:ind w:left="780"/>
      </w:pPr>
      <w:r>
        <w:t xml:space="preserve">e) Unterscheiden von Fugenarten sowie</w:t>
      </w:r>
    </w:p>
    <w:p>
      <w:pPr>
        <w:ind w:left="780"/>
      </w:pPr>
      <w:r>
        <w:t xml:space="preserve">f) Unterscheiden von elastischen Belägen aus Platten, Bahnen und Laminaten;</w:t>
      </w:r>
    </w:p>
    <w:p>
      <w:pPr>
        <w:ind w:left="420"/>
      </w:pPr>
      <w:r>
        <w:t xml:space="preserve">6. Bereich Schwerpunkt Wärme-, Kälte- und Schallschutzarbeiten:</w:t>
      </w:r>
    </w:p>
    <w:p>
      <w:pPr>
        <w:ind w:left="780"/>
      </w:pPr>
      <w:r>
        <w:t xml:space="preserve">a) Erstellen von räumlichen Skizzen,</w:t>
      </w:r>
    </w:p>
    <w:p>
      <w:pPr>
        <w:ind w:left="780"/>
      </w:pPr>
      <w:r>
        <w:t xml:space="preserve">b) Unterscheiden und Auswählen von Dämmstoffen für den Wärme-, Kälte- und Schallschutz nach Verwendungszwecken,</w:t>
      </w:r>
    </w:p>
    <w:p>
      <w:pPr>
        <w:ind w:left="780"/>
      </w:pPr>
      <w:r>
        <w:t xml:space="preserve">c) Unterscheiden und Auswählen von Materialien des Oberflächenschutzes sowie</w:t>
      </w:r>
    </w:p>
    <w:p>
      <w:pPr>
        <w:ind w:left="780"/>
      </w:pPr>
      <w:r>
        <w:t xml:space="preserve">d) Beschreiben von Unterkonstruktionen für Ummantelungen;</w:t>
      </w:r>
    </w:p>
    <w:p>
      <w:pPr>
        <w:ind w:left="420"/>
      </w:pPr>
      <w:r>
        <w:t xml:space="preserve">7. Bereich Schwerpunkt Trockenbauarbeiten:</w:t>
      </w:r>
    </w:p>
    <w:p>
      <w:pPr>
        <w:ind w:left="780"/>
      </w:pPr>
      <w:r>
        <w:t xml:space="preserve">a) Unterscheiden von Baustoffen im Trockenbau,</w:t>
      </w:r>
    </w:p>
    <w:p>
      <w:pPr>
        <w:ind w:left="780"/>
      </w:pPr>
      <w:r>
        <w:t xml:space="preserve">b) Unterscheiden und Auswählen von Bekleidungen und Vorsatzschalen sowie Beschreiben der Herstellung von Bekleidungen und Vorsatzschalen,</w:t>
      </w:r>
    </w:p>
    <w:p>
      <w:pPr>
        <w:ind w:left="780"/>
      </w:pPr>
      <w:r>
        <w:t xml:space="preserve">c) Unterscheiden und Auswählen von Einfachständerwänden sowie Beschreiben der Herstellung von Einfachständerwänden sowie</w:t>
      </w:r>
    </w:p>
    <w:p>
      <w:pPr>
        <w:ind w:left="780"/>
      </w:pPr>
      <w:r>
        <w:t xml:space="preserve">d) Unterscheiden von Unterdecken und Deckenbekleidungen mit einer Beplankung aus Trockenbauplatten.</w:t>
      </w:r>
    </w:p>
    <w:p>
      <w:r>
        <w:t xml:space="preserve">Der Prüfungsausschuss legt fest, welche Tätigkeiten aus dem Bereich Ausbauarbeiten nach Satz 1 Nummer 1 zugrunde gelegt werden.</w:t>
      </w:r>
    </w:p>
    <w:p>
      <w:r>
        <w:t xml:space="preserve">(3) Die Aufgaben müssen praxisbezogen sein. Der Prüfling hat die Aufgaben schriftlich zu bearbeiten.</w:t>
      </w:r>
    </w:p>
    <w:p>
      <w:r>
        <w:t xml:space="preserve">(4) Die Prüfungszeit beträgt 120 Minuten.</w:t>
      </w:r>
    </w:p>
    <w:p>
      <w:r>
        <w:rPr>
          <w:color w:val="555555"/>
          <w:sz w:val="17"/>
        </w:rPr>
        <w:t xml:space="preserve">Zitiervorschlag: § 20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