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D2a AufenthV — Bescheinigung über die Aussetzung der Abschiebung (Duldung) nach § 60a Abs. 4 Aufenthaltsgesetz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13.03.2020 (konsolidierte Textfassung, kein amtliches Inkrafttretensdatum)</w:t>
      </w:r>
    </w:p>
    <w:p>
      <w:r>
        <w:t xml:space="preserve">(Fundstelle: BGBl. I 2004, 2972; bzgl. der einzelnen Änderungen vgl. Fußnote)</w:t>
      </w:r>
    </w:p>
    <w:p>
      <w:r>
        <w:t xml:space="preserve">– Klebeetikett –</w:t>
      </w:r>
    </w:p>
    <w:p>
      <w:r>
        <w:t xml:space="preserve">[Abbildung]</w:t>
      </w:r>
    </w:p>
    <w:p>
      <w:r>
        <w:rPr>
          <w:color w:val="555555"/>
          <w:sz w:val="17"/>
        </w:rPr>
        <w:t xml:space="preserve">Zitiervorschlag: Anlage D2a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https://recht.nulegal.eu/gesetze/AufenthV/anlage-d2a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