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Schlußformel AtZüV</w:t>
      </w:r>
    </w:p>
    <w:p>
      <w:r>
        <w:rPr>
          <w:color w:val="555555"/>
          <w:sz w:val="18"/>
        </w:rPr>
        <w:t xml:space="preserve">Atomrechtliche Zuverlässigkeitsüberprüfungs-Verordnung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Schlußformel AtZüV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https://recht.nulegal.eu/gesetze/AtZ%C3%BCV/schlussformel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