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AtSchÜbkG</w:t>
      </w:r>
    </w:p>
    <w:p>
      <w:r>
        <w:rPr>
          <w:color w:val="555555"/>
          <w:sz w:val="18"/>
        </w:rPr>
        <w:t xml:space="preserve">Gesetz zu dem Übereinkommen vom 26. Oktober 1979 über den physischen Schutz von Kernmaterial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AtSchÜbkG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https://recht.nulegal.eu/gesetze/AtSch%C3%9CbkG/eingangsformel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