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ArbSchG — Verantwortliche Personen</w:t>
      </w:r>
    </w:p>
    <w:p>
      <w:r>
        <w:rPr>
          <w:color w:val="555555"/>
          <w:sz w:val="18"/>
        </w:rPr>
        <w:t xml:space="preserve">Arbeitsschutzgesetz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Verantwortlich für die Erfüllung der sich aus diesem Abschnitt ergebenden Pflichten sind neben dem Arbeitgeber</w:t>
      </w:r>
    </w:p>
    <w:p>
      <w:pPr>
        <w:ind w:left="420"/>
      </w:pPr>
      <w:r>
        <w:t xml:space="preserve">1. sein gesetzlicher Vertreter,</w:t>
      </w:r>
    </w:p>
    <w:p>
      <w:pPr>
        <w:ind w:left="420"/>
      </w:pPr>
      <w:r>
        <w:t xml:space="preserve">2. das vertretungsberechtigte Organ einer juristischen Person,</w:t>
      </w:r>
    </w:p>
    <w:p>
      <w:pPr>
        <w:ind w:left="420"/>
      </w:pPr>
      <w:r>
        <w:t xml:space="preserve">3. der vertretungsberechtigte Gesellschafter einer Personenhandelsgesellschaft,</w:t>
      </w:r>
    </w:p>
    <w:p>
      <w:pPr>
        <w:ind w:left="420"/>
      </w:pPr>
      <w:r>
        <w:t xml:space="preserve">4. Personen, die mit der Leitung eines Unternehmens oder eines Betriebes beauftragt sind, im Rahmen der ihnen übertragenen Aufgaben und Befugnisse,</w:t>
      </w:r>
    </w:p>
    <w:p>
      <w:pPr>
        <w:ind w:left="420"/>
      </w:pPr>
      <w:r>
        <w:t xml:space="preserve">5. sonstige nach Absatz 2 oder nach einer auf Grund dieses Gesetzes erlassenen Rechtsverordnung oder nach einer Unfallverhütungsvorschrift verpflichtete Personen im Rahmen ihrer Aufgaben und Befugnisse.</w:t>
      </w:r>
    </w:p>
    <w:p>
      <w:r>
        <w:t xml:space="preserve">(2) Der Arbeitgeber kann zuverlässige und fachkundige Personen schriftlich damit beauftragen, ihm obliegende Aufgaben nach diesem Gesetz in eigener Verantwortung wahrzunehmen.</w:t>
      </w:r>
    </w:p>
    <w:p>
      <w:r>
        <w:rPr>
          <w:color w:val="555555"/>
          <w:sz w:val="17"/>
        </w:rPr>
        <w:t xml:space="preserve">Zitiervorschlag: § 13 ArbSchG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https://recht.nulegal.eu/gesetze/ArbSchG/13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